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8EE" w:rsidRDefault="003078EE">
      <w:pPr>
        <w:pStyle w:val="ac"/>
        <w:spacing w:line="100" w:lineRule="exact"/>
        <w:ind w:rightChars="117" w:right="281"/>
        <w:rPr>
          <w:rFonts w:ascii="Times New Roman" w:hAnsi="Times New Roman"/>
          <w:szCs w:val="24"/>
        </w:rPr>
      </w:pPr>
    </w:p>
    <w:tbl>
      <w:tblPr>
        <w:tblW w:w="10916" w:type="dxa"/>
        <w:tblInd w:w="-823" w:type="dxa"/>
        <w:tblCellMar>
          <w:left w:w="28" w:type="dxa"/>
          <w:right w:w="28" w:type="dxa"/>
        </w:tblCellMar>
        <w:tblLook w:val="0000" w:firstRow="0" w:lastRow="0" w:firstColumn="0" w:lastColumn="0" w:noHBand="0" w:noVBand="0"/>
      </w:tblPr>
      <w:tblGrid>
        <w:gridCol w:w="425"/>
        <w:gridCol w:w="2694"/>
        <w:gridCol w:w="2211"/>
        <w:gridCol w:w="1956"/>
        <w:gridCol w:w="3630"/>
      </w:tblGrid>
      <w:tr w:rsidR="003078EE" w:rsidRPr="00896B1C" w:rsidTr="00B84E57">
        <w:trPr>
          <w:trHeight w:val="3298"/>
        </w:trPr>
        <w:tc>
          <w:tcPr>
            <w:tcW w:w="10916" w:type="dxa"/>
            <w:gridSpan w:val="5"/>
            <w:shd w:val="clear" w:color="auto" w:fill="auto"/>
            <w:vAlign w:val="center"/>
          </w:tcPr>
          <w:p w:rsidR="003078EE" w:rsidRDefault="002935A3">
            <w:pPr>
              <w:pStyle w:val="ac"/>
              <w:spacing w:line="360" w:lineRule="exact"/>
              <w:ind w:left="-11"/>
              <w:jc w:val="center"/>
              <w:rPr>
                <w:rFonts w:ascii="微軟正黑體" w:eastAsia="微軟正黑體" w:hAnsi="微軟正黑體" w:cs="Arial"/>
                <w:b/>
                <w:bCs/>
                <w:sz w:val="32"/>
                <w:szCs w:val="32"/>
              </w:rPr>
            </w:pPr>
            <w:r>
              <w:rPr>
                <w:rFonts w:ascii="微軟正黑體" w:eastAsia="微軟正黑體" w:hAnsi="微軟正黑體" w:cs="Arial"/>
                <w:b/>
                <w:bCs/>
                <w:sz w:val="32"/>
                <w:szCs w:val="32"/>
              </w:rPr>
              <w:t>衛生福利部 藥品不良反應通報表</w:t>
            </w:r>
            <w:r w:rsidR="00B84E57">
              <w:rPr>
                <w:rFonts w:ascii="微軟正黑體" w:eastAsia="微軟正黑體" w:hAnsi="微軟正黑體" w:cs="Arial" w:hint="eastAsia"/>
                <w:b/>
                <w:bCs/>
                <w:sz w:val="32"/>
                <w:szCs w:val="32"/>
              </w:rPr>
              <w:t xml:space="preserve"> </w:t>
            </w:r>
            <w:r w:rsidR="00B84E57">
              <w:rPr>
                <w:rFonts w:hint="eastAsia"/>
                <w:b/>
                <w:color w:val="FF0000"/>
                <w:sz w:val="16"/>
                <w:szCs w:val="16"/>
              </w:rPr>
              <w:t>僅供藥劑部內部使用</w:t>
            </w:r>
          </w:p>
          <w:tbl>
            <w:tblPr>
              <w:tblW w:w="10632" w:type="dxa"/>
              <w:tblCellMar>
                <w:left w:w="28" w:type="dxa"/>
                <w:right w:w="28" w:type="dxa"/>
              </w:tblCellMar>
              <w:tblLook w:val="0000" w:firstRow="0" w:lastRow="0" w:firstColumn="0" w:lastColumn="0" w:noHBand="0" w:noVBand="0"/>
            </w:tblPr>
            <w:tblGrid>
              <w:gridCol w:w="10632"/>
            </w:tblGrid>
            <w:tr w:rsidR="00896B1C" w:rsidTr="00031CBC">
              <w:tc>
                <w:tcPr>
                  <w:tcW w:w="10632" w:type="dxa"/>
                  <w:shd w:val="clear" w:color="auto" w:fill="auto"/>
                  <w:vAlign w:val="center"/>
                </w:tcPr>
                <w:p w:rsidR="00896B1C" w:rsidRDefault="00896B1C" w:rsidP="00031CBC">
                  <w:pPr>
                    <w:pStyle w:val="ac"/>
                    <w:spacing w:line="360" w:lineRule="exact"/>
                    <w:ind w:left="-11"/>
                    <w:rPr>
                      <w:rFonts w:ascii="微軟正黑體" w:eastAsia="微軟正黑體" w:hAnsi="微軟正黑體" w:cs="Arial"/>
                      <w:b/>
                      <w:bCs/>
                      <w:sz w:val="20"/>
                      <w:szCs w:val="20"/>
                    </w:rPr>
                  </w:pPr>
                  <w:r>
                    <w:rPr>
                      <w:rFonts w:ascii="微軟正黑體" w:eastAsia="微軟正黑體" w:hAnsi="微軟正黑體" w:cs="Arial"/>
                      <w:b/>
                      <w:bCs/>
                      <w:sz w:val="20"/>
                      <w:szCs w:val="20"/>
                    </w:rPr>
                    <w:t>郵寄地址:100 台北市中正區愛國東路22號10樓</w:t>
                  </w:r>
                </w:p>
                <w:p w:rsidR="00896B1C" w:rsidRDefault="00896B1C" w:rsidP="00031CBC">
                  <w:pPr>
                    <w:pStyle w:val="ac"/>
                    <w:spacing w:line="360" w:lineRule="exact"/>
                    <w:ind w:left="-11"/>
                    <w:rPr>
                      <w:rFonts w:ascii="微軟正黑體" w:eastAsia="微軟正黑體" w:hAnsi="微軟正黑體" w:cs="Arial"/>
                      <w:b/>
                      <w:bCs/>
                      <w:sz w:val="20"/>
                      <w:szCs w:val="20"/>
                    </w:rPr>
                  </w:pPr>
                  <w:r>
                    <w:rPr>
                      <w:rFonts w:ascii="微軟正黑體" w:eastAsia="微軟正黑體" w:hAnsi="微軟正黑體" w:cs="Arial"/>
                      <w:b/>
                      <w:bCs/>
                      <w:sz w:val="20"/>
                      <w:szCs w:val="20"/>
                    </w:rPr>
                    <w:t>傳真: (02)2358-4100</w:t>
                  </w:r>
                </w:p>
                <w:p w:rsidR="00896B1C" w:rsidRDefault="00896B1C" w:rsidP="00031CBC">
                  <w:pPr>
                    <w:pStyle w:val="ac"/>
                    <w:spacing w:line="360" w:lineRule="exact"/>
                    <w:ind w:left="-11"/>
                  </w:pPr>
                  <w:r>
                    <w:rPr>
                      <w:rFonts w:ascii="微軟正黑體" w:eastAsia="微軟正黑體" w:hAnsi="微軟正黑體" w:cs="Arial"/>
                      <w:b/>
                      <w:bCs/>
                      <w:sz w:val="20"/>
                      <w:szCs w:val="20"/>
                    </w:rPr>
                    <w:t xml:space="preserve">通報網址: </w:t>
                  </w:r>
                  <w:hyperlink r:id="rId8" w:tgtFrame="_top">
                    <w:r>
                      <w:rPr>
                        <w:rStyle w:val="a9"/>
                        <w:rFonts w:ascii="微軟正黑體" w:eastAsia="微軟正黑體" w:hAnsi="微軟正黑體" w:cs="Arial"/>
                        <w:b/>
                        <w:bCs/>
                        <w:color w:val="auto"/>
                        <w:sz w:val="20"/>
                        <w:szCs w:val="20"/>
                      </w:rPr>
                      <w:t>http://adr.fda.gov.tw</w:t>
                    </w:r>
                  </w:hyperlink>
                </w:p>
                <w:p w:rsidR="00896B1C" w:rsidRDefault="00896B1C" w:rsidP="00031CBC">
                  <w:pPr>
                    <w:pStyle w:val="ac"/>
                    <w:spacing w:after="180" w:line="360" w:lineRule="exact"/>
                    <w:ind w:left="-11"/>
                  </w:pPr>
                  <w:r>
                    <w:rPr>
                      <w:rFonts w:ascii="微軟正黑體" w:eastAsia="微軟正黑體" w:hAnsi="微軟正黑體" w:cs="Arial"/>
                      <w:b/>
                      <w:bCs/>
                      <w:sz w:val="20"/>
                      <w:szCs w:val="20"/>
                    </w:rPr>
                    <w:t xml:space="preserve">電子信箱: </w:t>
                  </w:r>
                  <w:hyperlink r:id="rId9" w:tgtFrame="_top">
                    <w:r>
                      <w:rPr>
                        <w:rStyle w:val="a9"/>
                        <w:rFonts w:ascii="微軟正黑體" w:eastAsia="微軟正黑體" w:hAnsi="微軟正黑體" w:cs="Arial"/>
                        <w:b/>
                        <w:bCs/>
                        <w:sz w:val="20"/>
                        <w:szCs w:val="20"/>
                      </w:rPr>
                      <w:t>adr@tdrf.org.tw</w:t>
                    </w:r>
                  </w:hyperlink>
                </w:p>
              </w:tc>
            </w:tr>
            <w:tr w:rsidR="00896B1C" w:rsidTr="00031CBC">
              <w:tc>
                <w:tcPr>
                  <w:tcW w:w="10632" w:type="dxa"/>
                  <w:tcBorders>
                    <w:bottom w:val="single" w:sz="4" w:space="0" w:color="000000"/>
                  </w:tcBorders>
                  <w:shd w:val="clear" w:color="auto" w:fill="auto"/>
                  <w:vAlign w:val="center"/>
                </w:tcPr>
                <w:p w:rsidR="00896B1C" w:rsidRDefault="00896B1C" w:rsidP="00031CBC">
                  <w:pPr>
                    <w:pStyle w:val="ac"/>
                    <w:spacing w:line="360" w:lineRule="exact"/>
                    <w:ind w:left="-11"/>
                  </w:pPr>
                  <w:r>
                    <w:rPr>
                      <w:rFonts w:ascii="微軟正黑體" w:eastAsia="微軟正黑體" w:hAnsi="微軟正黑體" w:cs="Arial"/>
                      <w:b/>
                      <w:bCs/>
                      <w:szCs w:val="24"/>
                    </w:rPr>
                    <w:t>個案編號（由通報中心填寫）：</w:t>
                  </w:r>
                </w:p>
              </w:tc>
            </w:tr>
            <w:tr w:rsidR="00896B1C" w:rsidTr="00031CBC">
              <w:trPr>
                <w:trHeight w:val="1001"/>
              </w:trPr>
              <w:tc>
                <w:tcPr>
                  <w:tcW w:w="10632"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896B1C" w:rsidRDefault="00896B1C" w:rsidP="00896B1C">
                  <w:pPr>
                    <w:pStyle w:val="ac"/>
                    <w:numPr>
                      <w:ilvl w:val="0"/>
                      <w:numId w:val="5"/>
                    </w:numPr>
                    <w:tabs>
                      <w:tab w:val="clear" w:pos="480"/>
                      <w:tab w:val="left" w:pos="0"/>
                    </w:tabs>
                    <w:spacing w:line="300" w:lineRule="exact"/>
                    <w:ind w:left="736"/>
                    <w:jc w:val="both"/>
                    <w:rPr>
                      <w:rFonts w:ascii="微軟正黑體" w:eastAsia="微軟正黑體" w:hAnsi="微軟正黑體" w:cs="Arial"/>
                      <w:b/>
                      <w:bCs/>
                      <w:color w:val="FF0000"/>
                      <w:sz w:val="28"/>
                      <w:szCs w:val="28"/>
                    </w:rPr>
                  </w:pPr>
                  <w:r>
                    <w:rPr>
                      <w:rFonts w:ascii="微軟正黑體" w:eastAsia="微軟正黑體" w:hAnsi="微軟正黑體" w:cs="Arial"/>
                      <w:b/>
                      <w:bCs/>
                      <w:color w:val="FF0000"/>
                      <w:sz w:val="28"/>
                      <w:szCs w:val="28"/>
                    </w:rPr>
                    <w:t>綠底</w:t>
                  </w:r>
                  <w:proofErr w:type="gramStart"/>
                  <w:r>
                    <w:rPr>
                      <w:rFonts w:ascii="微軟正黑體" w:eastAsia="微軟正黑體" w:hAnsi="微軟正黑體" w:cs="Arial"/>
                      <w:b/>
                      <w:bCs/>
                      <w:color w:val="FF0000"/>
                      <w:sz w:val="28"/>
                      <w:szCs w:val="28"/>
                    </w:rPr>
                    <w:t>為必填欄位</w:t>
                  </w:r>
                  <w:proofErr w:type="gramEnd"/>
                </w:p>
                <w:p w:rsidR="00896B1C" w:rsidRDefault="00896B1C" w:rsidP="00896B1C">
                  <w:pPr>
                    <w:pStyle w:val="ac"/>
                    <w:numPr>
                      <w:ilvl w:val="0"/>
                      <w:numId w:val="5"/>
                    </w:numPr>
                    <w:tabs>
                      <w:tab w:val="clear" w:pos="480"/>
                      <w:tab w:val="left" w:pos="0"/>
                    </w:tabs>
                    <w:spacing w:line="300" w:lineRule="exact"/>
                    <w:ind w:left="736"/>
                    <w:jc w:val="both"/>
                    <w:rPr>
                      <w:rFonts w:ascii="微軟正黑體" w:eastAsia="微軟正黑體" w:hAnsi="微軟正黑體" w:cs="Arial"/>
                      <w:b/>
                      <w:bCs/>
                      <w:color w:val="FF0000"/>
                      <w:sz w:val="28"/>
                      <w:szCs w:val="28"/>
                    </w:rPr>
                  </w:pPr>
                  <w:r>
                    <w:rPr>
                      <w:rFonts w:ascii="微軟正黑體" w:eastAsia="微軟正黑體" w:hAnsi="微軟正黑體" w:cs="Arial"/>
                      <w:b/>
                      <w:bCs/>
                      <w:color w:val="FF0000"/>
                      <w:sz w:val="28"/>
                      <w:szCs w:val="28"/>
                    </w:rPr>
                    <w:t>接種日期請填入YYYY(年)/ MM(月)/ DD(日)。</w:t>
                  </w:r>
                </w:p>
              </w:tc>
            </w:tr>
          </w:tbl>
          <w:p w:rsidR="00896B1C" w:rsidRPr="00896B1C" w:rsidRDefault="00896B1C" w:rsidP="00896B1C">
            <w:pPr>
              <w:pStyle w:val="ac"/>
              <w:spacing w:line="360" w:lineRule="exact"/>
            </w:pPr>
          </w:p>
        </w:tc>
      </w:tr>
      <w:tr w:rsidR="00896B1C">
        <w:tc>
          <w:tcPr>
            <w:tcW w:w="10916" w:type="dxa"/>
            <w:gridSpan w:val="5"/>
            <w:shd w:val="clear" w:color="auto" w:fill="auto"/>
            <w:vAlign w:val="center"/>
          </w:tcPr>
          <w:p w:rsidR="00896B1C" w:rsidRDefault="00896B1C">
            <w:pPr>
              <w:pStyle w:val="ac"/>
              <w:spacing w:line="360" w:lineRule="exact"/>
              <w:ind w:left="-11"/>
              <w:jc w:val="center"/>
              <w:rPr>
                <w:rFonts w:ascii="微軟正黑體" w:eastAsia="微軟正黑體" w:hAnsi="微軟正黑體" w:cs="Arial"/>
                <w:b/>
                <w:bCs/>
                <w:sz w:val="32"/>
                <w:szCs w:val="32"/>
              </w:rPr>
            </w:pPr>
          </w:p>
        </w:tc>
      </w:tr>
      <w:tr w:rsidR="003078EE" w:rsidRPr="00896B1C" w:rsidTr="00896B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2935A3">
            <w:pPr>
              <w:pStyle w:val="ac"/>
              <w:spacing w:line="300" w:lineRule="exact"/>
              <w:jc w:val="center"/>
              <w:rPr>
                <w:rFonts w:ascii="微軟正黑體" w:eastAsia="微軟正黑體" w:hAnsi="微軟正黑體"/>
                <w:b/>
                <w:szCs w:val="24"/>
              </w:rPr>
            </w:pPr>
            <w:r>
              <w:rPr>
                <w:rFonts w:ascii="微軟正黑體" w:eastAsia="微軟正黑體" w:hAnsi="微軟正黑體"/>
                <w:b/>
                <w:szCs w:val="24"/>
              </w:rPr>
              <w:t>通報者資料</w:t>
            </w:r>
          </w:p>
        </w:tc>
        <w:tc>
          <w:tcPr>
            <w:tcW w:w="2694"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300" w:lineRule="exact"/>
              <w:ind w:right="110"/>
              <w:rPr>
                <w:rFonts w:ascii="微軟正黑體" w:eastAsia="微軟正黑體" w:hAnsi="微軟正黑體"/>
                <w:szCs w:val="24"/>
              </w:rPr>
            </w:pPr>
            <w:r w:rsidRPr="00896B1C">
              <w:rPr>
                <w:rFonts w:ascii="微軟正黑體" w:eastAsia="微軟正黑體" w:hAnsi="微軟正黑體"/>
                <w:szCs w:val="24"/>
                <w:highlight w:val="green"/>
              </w:rPr>
              <w:t>通報者姓名</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300" w:lineRule="exact"/>
              <w:jc w:val="both"/>
              <w:rPr>
                <w:rFonts w:ascii="微軟正黑體" w:eastAsia="微軟正黑體" w:hAnsi="微軟正黑體"/>
                <w:szCs w:val="24"/>
              </w:rPr>
            </w:pPr>
          </w:p>
        </w:tc>
      </w:tr>
      <w:tr w:rsidR="003078EE" w:rsidTr="00896B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2694"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Pr="00896B1C" w:rsidRDefault="002935A3">
            <w:pPr>
              <w:pStyle w:val="ac"/>
              <w:spacing w:line="300" w:lineRule="exact"/>
              <w:ind w:right="110"/>
              <w:rPr>
                <w:rFonts w:ascii="微軟正黑體" w:eastAsia="微軟正黑體" w:hAnsi="微軟正黑體"/>
                <w:szCs w:val="24"/>
                <w:highlight w:val="green"/>
              </w:rPr>
            </w:pPr>
            <w:r w:rsidRPr="00896B1C">
              <w:rPr>
                <w:rFonts w:ascii="微軟正黑體" w:eastAsia="微軟正黑體" w:hAnsi="微軟正黑體"/>
                <w:szCs w:val="24"/>
                <w:highlight w:val="green"/>
              </w:rPr>
              <w:t>電話</w:t>
            </w: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Pr="00B84E57" w:rsidRDefault="00B84E57">
            <w:pPr>
              <w:pStyle w:val="ac"/>
              <w:spacing w:line="300" w:lineRule="exact"/>
              <w:jc w:val="both"/>
              <w:rPr>
                <w:rFonts w:asciiTheme="minorEastAsia" w:eastAsia="微軟正黑體" w:hAnsiTheme="minorEastAsia" w:cstheme="minorEastAsia"/>
                <w:szCs w:val="24"/>
              </w:rPr>
            </w:pPr>
            <w:r w:rsidRPr="00B84E57">
              <w:rPr>
                <w:rFonts w:asciiTheme="minorEastAsia" w:eastAsia="微軟正黑體" w:hAnsiTheme="minorEastAsia" w:cstheme="minorEastAsia" w:hint="eastAsia"/>
                <w:szCs w:val="24"/>
              </w:rPr>
              <w:t>03-8561825 #</w:t>
            </w:r>
            <w:r>
              <w:rPr>
                <w:rFonts w:asciiTheme="minorEastAsia" w:eastAsia="微軟正黑體" w:hAnsiTheme="minorEastAsia" w:cstheme="minorEastAsia" w:hint="eastAsia"/>
                <w:szCs w:val="24"/>
              </w:rPr>
              <w:t>13097</w:t>
            </w:r>
          </w:p>
        </w:tc>
        <w:tc>
          <w:tcPr>
            <w:tcW w:w="195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300" w:lineRule="exact"/>
              <w:ind w:right="110"/>
            </w:pPr>
            <w:r w:rsidRPr="00C92782">
              <w:rPr>
                <w:rFonts w:ascii="微軟正黑體" w:eastAsia="微軟正黑體" w:hAnsi="微軟正黑體"/>
                <w:szCs w:val="24"/>
                <w:highlight w:val="green"/>
              </w:rPr>
              <w:t>電子郵件信箱</w:t>
            </w:r>
          </w:p>
        </w:tc>
        <w:tc>
          <w:tcPr>
            <w:tcW w:w="3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300" w:lineRule="exact"/>
              <w:jc w:val="both"/>
              <w:rPr>
                <w:rFonts w:ascii="微軟正黑體" w:eastAsia="微軟正黑體" w:hAnsi="微軟正黑體"/>
                <w:szCs w:val="24"/>
              </w:rPr>
            </w:pPr>
          </w:p>
        </w:tc>
      </w:tr>
      <w:tr w:rsidR="003078EE" w:rsidRPr="00B84E57" w:rsidTr="00896B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269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Pr="00896B1C" w:rsidRDefault="002935A3">
            <w:pPr>
              <w:pStyle w:val="ac"/>
              <w:spacing w:line="300" w:lineRule="exact"/>
              <w:ind w:right="110"/>
              <w:rPr>
                <w:rFonts w:ascii="微軟正黑體" w:eastAsia="微軟正黑體" w:hAnsi="微軟正黑體"/>
                <w:szCs w:val="24"/>
                <w:highlight w:val="green"/>
              </w:rPr>
            </w:pPr>
            <w:r w:rsidRPr="00896B1C">
              <w:rPr>
                <w:rFonts w:ascii="微軟正黑體" w:eastAsia="微軟正黑體" w:hAnsi="微軟正黑體"/>
                <w:szCs w:val="24"/>
                <w:highlight w:val="green"/>
              </w:rPr>
              <w:t>通報人員身份</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2935A3">
            <w:pPr>
              <w:pStyle w:val="ac"/>
              <w:spacing w:line="300" w:lineRule="exact"/>
              <w:jc w:val="both"/>
            </w:pPr>
            <w:r>
              <w:rPr>
                <w:rFonts w:ascii="Webdings" w:eastAsia="Webdings" w:hAnsi="Webdings" w:cs="Webdings"/>
                <w:iCs/>
                <w:szCs w:val="24"/>
              </w:rPr>
              <w:t></w:t>
            </w:r>
            <w:r>
              <w:rPr>
                <w:rFonts w:ascii="微軟正黑體" w:eastAsia="微軟正黑體" w:hAnsi="微軟正黑體"/>
                <w:szCs w:val="24"/>
              </w:rPr>
              <w:t xml:space="preserve">醫師  </w:t>
            </w:r>
            <w:r w:rsidR="00B84E57">
              <w:rPr>
                <w:rFonts w:ascii="標楷體" w:eastAsia="標楷體" w:hAnsi="標楷體" w:cs="Webdings" w:hint="eastAsia"/>
                <w:iCs/>
                <w:szCs w:val="24"/>
              </w:rPr>
              <w:t>■</w:t>
            </w:r>
            <w:r>
              <w:rPr>
                <w:rFonts w:ascii="微軟正黑體" w:eastAsia="微軟正黑體" w:hAnsi="微軟正黑體"/>
                <w:szCs w:val="24"/>
              </w:rPr>
              <w:t xml:space="preserve">藥師  </w:t>
            </w:r>
            <w:r>
              <w:rPr>
                <w:rFonts w:ascii="Webdings" w:eastAsia="Webdings" w:hAnsi="Webdings" w:cs="Webdings"/>
                <w:iCs/>
                <w:szCs w:val="24"/>
              </w:rPr>
              <w:t></w:t>
            </w:r>
            <w:r>
              <w:rPr>
                <w:rFonts w:ascii="微軟正黑體" w:eastAsia="微軟正黑體" w:hAnsi="微軟正黑體"/>
                <w:iCs/>
                <w:szCs w:val="24"/>
              </w:rPr>
              <w:t xml:space="preserve">其他醫療人員  </w:t>
            </w:r>
            <w:r>
              <w:rPr>
                <w:rFonts w:ascii="Webdings" w:eastAsia="Webdings" w:hAnsi="Webdings" w:cs="Webdings"/>
                <w:iCs/>
                <w:szCs w:val="24"/>
              </w:rPr>
              <w:t></w:t>
            </w:r>
            <w:r>
              <w:rPr>
                <w:rFonts w:ascii="微軟正黑體" w:eastAsia="微軟正黑體" w:hAnsi="微軟正黑體"/>
                <w:iCs/>
                <w:szCs w:val="24"/>
              </w:rPr>
              <w:t xml:space="preserve">廠商  </w:t>
            </w:r>
            <w:r>
              <w:rPr>
                <w:rFonts w:ascii="Webdings" w:eastAsia="Webdings" w:hAnsi="Webdings" w:cs="Webdings"/>
                <w:iCs/>
                <w:szCs w:val="24"/>
              </w:rPr>
              <w:t></w:t>
            </w:r>
            <w:r>
              <w:rPr>
                <w:rFonts w:ascii="微軟正黑體" w:eastAsia="微軟正黑體" w:hAnsi="微軟正黑體"/>
                <w:iCs/>
                <w:szCs w:val="24"/>
              </w:rPr>
              <w:t>民眾</w:t>
            </w:r>
            <w:r>
              <w:rPr>
                <w:rFonts w:ascii="微軟正黑體" w:eastAsia="微軟正黑體" w:hAnsi="微軟正黑體"/>
                <w:iCs/>
                <w:position w:val="24"/>
                <w:sz w:val="16"/>
                <w:szCs w:val="24"/>
              </w:rPr>
              <w:t>※</w:t>
            </w:r>
            <w:r>
              <w:rPr>
                <w:rFonts w:ascii="微軟正黑體" w:eastAsia="微軟正黑體" w:hAnsi="微軟正黑體"/>
                <w:iCs/>
                <w:szCs w:val="24"/>
              </w:rPr>
              <w:t xml:space="preserve">  </w:t>
            </w:r>
            <w:r>
              <w:rPr>
                <w:rFonts w:ascii="Webdings" w:eastAsia="Webdings" w:hAnsi="Webdings" w:cs="Webdings"/>
                <w:iCs/>
                <w:szCs w:val="24"/>
              </w:rPr>
              <w:t></w:t>
            </w:r>
            <w:r>
              <w:rPr>
                <w:rFonts w:ascii="微軟正黑體" w:eastAsia="微軟正黑體" w:hAnsi="微軟正黑體"/>
                <w:szCs w:val="24"/>
              </w:rPr>
              <w:t xml:space="preserve">其他　　　</w:t>
            </w:r>
          </w:p>
        </w:tc>
      </w:tr>
      <w:tr w:rsidR="003078EE" w:rsidTr="00896B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269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Pr="00896B1C" w:rsidRDefault="002935A3" w:rsidP="00896B1C">
            <w:pPr>
              <w:pStyle w:val="ac"/>
              <w:spacing w:line="300" w:lineRule="exact"/>
              <w:ind w:right="110"/>
              <w:rPr>
                <w:rFonts w:ascii="微軟正黑體" w:eastAsia="微軟正黑體" w:hAnsi="微軟正黑體"/>
                <w:szCs w:val="24"/>
                <w:highlight w:val="green"/>
              </w:rPr>
            </w:pPr>
            <w:r w:rsidRPr="00896B1C">
              <w:rPr>
                <w:rFonts w:ascii="微軟正黑體" w:eastAsia="微軟正黑體" w:hAnsi="微軟正黑體"/>
                <w:szCs w:val="24"/>
                <w:highlight w:val="green"/>
              </w:rPr>
              <w:t>服務機構名稱</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B84E57">
            <w:pPr>
              <w:pStyle w:val="ac"/>
              <w:spacing w:line="300" w:lineRule="exact"/>
              <w:rPr>
                <w:rFonts w:ascii="微軟正黑體" w:eastAsia="微軟正黑體" w:hAnsi="微軟正黑體"/>
                <w:szCs w:val="24"/>
              </w:rPr>
            </w:pPr>
            <w:r>
              <w:rPr>
                <w:rFonts w:ascii="微軟正黑體" w:eastAsia="微軟正黑體" w:hAnsi="微軟正黑體" w:hint="eastAsia"/>
                <w:szCs w:val="24"/>
              </w:rPr>
              <w:t>花蓮慈濟醫院</w:t>
            </w:r>
          </w:p>
        </w:tc>
      </w:tr>
      <w:tr w:rsidR="003078EE" w:rsidTr="00896B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269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Pr="00896B1C" w:rsidRDefault="002935A3" w:rsidP="00896B1C">
            <w:pPr>
              <w:pStyle w:val="ac"/>
              <w:spacing w:line="300" w:lineRule="exact"/>
              <w:ind w:right="110"/>
              <w:rPr>
                <w:rFonts w:ascii="微軟正黑體" w:eastAsia="微軟正黑體" w:hAnsi="微軟正黑體"/>
                <w:szCs w:val="24"/>
                <w:highlight w:val="green"/>
              </w:rPr>
            </w:pPr>
            <w:r w:rsidRPr="00896B1C">
              <w:rPr>
                <w:rFonts w:ascii="微軟正黑體" w:eastAsia="微軟正黑體" w:hAnsi="微軟正黑體"/>
                <w:szCs w:val="24"/>
                <w:highlight w:val="green"/>
              </w:rPr>
              <w:t>服務機構地址</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B84E57">
            <w:pPr>
              <w:pStyle w:val="ac"/>
              <w:spacing w:line="300" w:lineRule="exact"/>
              <w:rPr>
                <w:rFonts w:ascii="微軟正黑體" w:eastAsia="微軟正黑體" w:hAnsi="微軟正黑體"/>
                <w:szCs w:val="24"/>
              </w:rPr>
            </w:pPr>
            <w:r>
              <w:rPr>
                <w:rFonts w:ascii="微軟正黑體" w:eastAsia="微軟正黑體" w:hAnsi="微軟正黑體" w:hint="eastAsia"/>
                <w:szCs w:val="24"/>
              </w:rPr>
              <w:t>花蓮市中央路三段707號</w:t>
            </w:r>
          </w:p>
        </w:tc>
      </w:tr>
      <w:tr w:rsidR="003078EE" w:rsidTr="00896B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269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Pr="00896B1C" w:rsidRDefault="002935A3" w:rsidP="00896B1C">
            <w:pPr>
              <w:pStyle w:val="ac"/>
              <w:spacing w:line="300" w:lineRule="exact"/>
              <w:ind w:right="110"/>
              <w:rPr>
                <w:rFonts w:ascii="微軟正黑體" w:eastAsia="微軟正黑體" w:hAnsi="微軟正黑體"/>
                <w:szCs w:val="24"/>
                <w:highlight w:val="green"/>
              </w:rPr>
            </w:pPr>
            <w:r w:rsidRPr="00896B1C">
              <w:rPr>
                <w:rFonts w:ascii="微軟正黑體" w:eastAsia="微軟正黑體" w:hAnsi="微軟正黑體"/>
                <w:szCs w:val="24"/>
                <w:highlight w:val="green"/>
              </w:rPr>
              <w:t>獲知藥品不良反應日期</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2935A3">
            <w:pPr>
              <w:pStyle w:val="ac"/>
              <w:spacing w:line="300" w:lineRule="exact"/>
              <w:ind w:firstLine="720"/>
              <w:rPr>
                <w:rFonts w:ascii="微軟正黑體" w:eastAsia="微軟正黑體" w:hAnsi="微軟正黑體"/>
                <w:szCs w:val="24"/>
              </w:rPr>
            </w:pPr>
            <w:r>
              <w:rPr>
                <w:rFonts w:ascii="微軟正黑體" w:eastAsia="微軟正黑體" w:hAnsi="微軟正黑體"/>
                <w:szCs w:val="24"/>
              </w:rPr>
              <w:t xml:space="preserve">年    　月    　日 </w:t>
            </w:r>
            <w:r w:rsidR="00B84E57" w:rsidRPr="00B84E57">
              <w:rPr>
                <w:rFonts w:ascii="微軟正黑體" w:eastAsia="微軟正黑體" w:hAnsi="微軟正黑體" w:hint="eastAsia"/>
                <w:sz w:val="20"/>
                <w:szCs w:val="20"/>
              </w:rPr>
              <w:t>(</w:t>
            </w:r>
            <w:r w:rsidR="00B84E57" w:rsidRPr="00B84E57">
              <w:rPr>
                <w:rFonts w:ascii="微軟正黑體" w:eastAsia="微軟正黑體" w:hAnsi="微軟正黑體" w:cs="Arial"/>
                <w:b/>
                <w:bCs/>
                <w:color w:val="FF0000"/>
                <w:sz w:val="20"/>
                <w:szCs w:val="20"/>
              </w:rPr>
              <w:t>請填</w:t>
            </w:r>
            <w:r w:rsidR="00B84E57" w:rsidRPr="00B84E57">
              <w:rPr>
                <w:rFonts w:ascii="微軟正黑體" w:eastAsia="微軟正黑體" w:hAnsi="微軟正黑體" w:cs="Arial" w:hint="eastAsia"/>
                <w:b/>
                <w:bCs/>
                <w:color w:val="FF0000"/>
                <w:sz w:val="20"/>
                <w:szCs w:val="20"/>
              </w:rPr>
              <w:t>西元年</w:t>
            </w:r>
            <w:r w:rsidR="00B84E57" w:rsidRPr="00B84E57">
              <w:rPr>
                <w:rFonts w:ascii="微軟正黑體" w:eastAsia="微軟正黑體" w:hAnsi="微軟正黑體" w:hint="eastAsia"/>
                <w:sz w:val="20"/>
                <w:szCs w:val="20"/>
              </w:rPr>
              <w:t>)</w:t>
            </w:r>
          </w:p>
        </w:tc>
      </w:tr>
      <w:tr w:rsidR="003078EE" w:rsidTr="00896B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269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rsidP="00C92782">
            <w:pPr>
              <w:pStyle w:val="ac"/>
              <w:spacing w:line="300" w:lineRule="exact"/>
              <w:ind w:right="110"/>
              <w:rPr>
                <w:rFonts w:ascii="微軟正黑體" w:eastAsia="微軟正黑體" w:hAnsi="微軟正黑體"/>
                <w:szCs w:val="24"/>
              </w:rPr>
            </w:pPr>
            <w:r w:rsidRPr="00C92782">
              <w:rPr>
                <w:rFonts w:ascii="微軟正黑體" w:eastAsia="微軟正黑體" w:hAnsi="微軟正黑體"/>
                <w:szCs w:val="24"/>
                <w:highlight w:val="green"/>
              </w:rPr>
              <w:t>獲知藥品不良反應來源</w:t>
            </w:r>
          </w:p>
        </w:tc>
        <w:tc>
          <w:tcPr>
            <w:tcW w:w="77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84E57" w:rsidRDefault="00B84E57">
            <w:pPr>
              <w:pStyle w:val="ac"/>
              <w:spacing w:line="300" w:lineRule="exact"/>
              <w:jc w:val="both"/>
              <w:rPr>
                <w:rFonts w:ascii="微軟正黑體" w:eastAsia="微軟正黑體" w:hAnsi="微軟正黑體"/>
                <w:szCs w:val="24"/>
              </w:rPr>
            </w:pPr>
            <w:r>
              <w:rPr>
                <w:rFonts w:ascii="標楷體" w:eastAsia="標楷體" w:hAnsi="標楷體" w:cs="Webdings" w:hint="eastAsia"/>
                <w:iCs/>
                <w:szCs w:val="24"/>
              </w:rPr>
              <w:t>■</w:t>
            </w:r>
            <w:r w:rsidR="002935A3">
              <w:rPr>
                <w:rFonts w:ascii="微軟正黑體" w:eastAsia="微軟正黑體" w:hAnsi="微軟正黑體"/>
                <w:szCs w:val="24"/>
              </w:rPr>
              <w:t>醫師</w:t>
            </w:r>
            <w:r>
              <w:rPr>
                <w:rFonts w:ascii="微軟正黑體" w:eastAsia="微軟正黑體" w:hAnsi="微軟正黑體" w:hint="eastAsia"/>
                <w:szCs w:val="24"/>
              </w:rPr>
              <w:t xml:space="preserve"> </w:t>
            </w:r>
            <w:r>
              <w:rPr>
                <w:rFonts w:ascii="標楷體" w:hAnsi="標楷體" w:hint="eastAsia"/>
                <w:color w:val="FF0000"/>
                <w:sz w:val="18"/>
                <w:szCs w:val="18"/>
              </w:rPr>
              <w:t>(</w:t>
            </w:r>
            <w:r w:rsidRPr="00B84E57">
              <w:rPr>
                <w:rFonts w:ascii="微軟正黑體" w:eastAsia="微軟正黑體" w:hAnsi="微軟正黑體" w:hint="eastAsia"/>
                <w:color w:val="FF0000"/>
                <w:sz w:val="18"/>
                <w:szCs w:val="18"/>
              </w:rPr>
              <w:t>姓名</w:t>
            </w:r>
            <w:r>
              <w:rPr>
                <w:rFonts w:ascii="標楷體" w:hAnsi="標楷體" w:hint="eastAsia"/>
                <w:color w:val="FF0000"/>
                <w:sz w:val="18"/>
                <w:szCs w:val="18"/>
              </w:rPr>
              <w:t>)</w:t>
            </w:r>
            <w:r w:rsidR="002935A3">
              <w:rPr>
                <w:rFonts w:ascii="微軟正黑體" w:eastAsia="微軟正黑體" w:hAnsi="微軟正黑體"/>
                <w:szCs w:val="24"/>
              </w:rPr>
              <w:t xml:space="preserve">  </w:t>
            </w:r>
            <w:r w:rsidR="002935A3">
              <w:rPr>
                <w:rFonts w:ascii="Webdings" w:eastAsia="Webdings" w:hAnsi="Webdings" w:cs="Webdings"/>
                <w:iCs/>
                <w:szCs w:val="24"/>
              </w:rPr>
              <w:t></w:t>
            </w:r>
            <w:r w:rsidR="002935A3">
              <w:rPr>
                <w:rFonts w:ascii="微軟正黑體" w:eastAsia="微軟正黑體" w:hAnsi="微軟正黑體"/>
                <w:szCs w:val="24"/>
              </w:rPr>
              <w:t xml:space="preserve">藥師  </w:t>
            </w:r>
            <w:r w:rsidR="002935A3">
              <w:rPr>
                <w:rFonts w:ascii="Webdings" w:eastAsia="Webdings" w:hAnsi="Webdings" w:cs="Webdings"/>
                <w:iCs/>
                <w:szCs w:val="24"/>
              </w:rPr>
              <w:t></w:t>
            </w:r>
            <w:r w:rsidR="002935A3">
              <w:rPr>
                <w:rFonts w:ascii="微軟正黑體" w:eastAsia="微軟正黑體" w:hAnsi="微軟正黑體"/>
                <w:iCs/>
                <w:szCs w:val="24"/>
              </w:rPr>
              <w:t>其他醫療人員</w:t>
            </w:r>
            <w:r>
              <w:rPr>
                <w:rFonts w:ascii="標楷體" w:hAnsi="標楷體" w:hint="eastAsia"/>
                <w:color w:val="FF0000"/>
                <w:sz w:val="18"/>
                <w:szCs w:val="18"/>
              </w:rPr>
              <w:t>(</w:t>
            </w:r>
            <w:r w:rsidRPr="00B84E57">
              <w:rPr>
                <w:rFonts w:ascii="微軟正黑體" w:eastAsia="微軟正黑體" w:hAnsi="微軟正黑體" w:hint="eastAsia"/>
                <w:color w:val="FF0000"/>
                <w:sz w:val="18"/>
                <w:szCs w:val="18"/>
              </w:rPr>
              <w:t>姓名</w:t>
            </w:r>
            <w:r>
              <w:rPr>
                <w:rFonts w:ascii="標楷體" w:hAnsi="標楷體" w:hint="eastAsia"/>
                <w:color w:val="FF0000"/>
                <w:sz w:val="18"/>
                <w:szCs w:val="18"/>
              </w:rPr>
              <w:t>)</w:t>
            </w:r>
            <w:r w:rsidR="002935A3">
              <w:rPr>
                <w:rFonts w:ascii="微軟正黑體" w:eastAsia="微軟正黑體" w:hAnsi="微軟正黑體"/>
                <w:iCs/>
                <w:szCs w:val="24"/>
              </w:rPr>
              <w:t xml:space="preserve">  </w:t>
            </w:r>
            <w:r w:rsidR="002935A3">
              <w:rPr>
                <w:rFonts w:ascii="Webdings" w:eastAsia="Webdings" w:hAnsi="Webdings" w:cs="Webdings"/>
                <w:iCs/>
                <w:szCs w:val="24"/>
              </w:rPr>
              <w:t></w:t>
            </w:r>
            <w:r w:rsidR="002935A3">
              <w:rPr>
                <w:rFonts w:ascii="微軟正黑體" w:eastAsia="微軟正黑體" w:hAnsi="微軟正黑體"/>
                <w:iCs/>
                <w:szCs w:val="24"/>
              </w:rPr>
              <w:t xml:space="preserve">廠商  </w:t>
            </w:r>
            <w:r w:rsidR="002935A3">
              <w:rPr>
                <w:rFonts w:ascii="Webdings" w:eastAsia="Webdings" w:hAnsi="Webdings" w:cs="Webdings"/>
                <w:iCs/>
                <w:szCs w:val="24"/>
              </w:rPr>
              <w:t></w:t>
            </w:r>
            <w:r w:rsidR="002935A3">
              <w:rPr>
                <w:rFonts w:ascii="微軟正黑體" w:eastAsia="微軟正黑體" w:hAnsi="微軟正黑體"/>
                <w:iCs/>
                <w:szCs w:val="24"/>
              </w:rPr>
              <w:t xml:space="preserve">民眾  </w:t>
            </w:r>
            <w:r w:rsidR="002935A3">
              <w:rPr>
                <w:rFonts w:ascii="Webdings" w:eastAsia="Webdings" w:hAnsi="Webdings" w:cs="Webdings"/>
                <w:iCs/>
                <w:szCs w:val="24"/>
              </w:rPr>
              <w:t></w:t>
            </w:r>
            <w:r w:rsidR="002935A3">
              <w:rPr>
                <w:rFonts w:ascii="微軟正黑體" w:eastAsia="微軟正黑體" w:hAnsi="微軟正黑體"/>
                <w:szCs w:val="24"/>
              </w:rPr>
              <w:t xml:space="preserve">其他　</w:t>
            </w:r>
          </w:p>
          <w:p w:rsidR="003078EE" w:rsidRPr="00B84E57" w:rsidRDefault="002935A3">
            <w:pPr>
              <w:pStyle w:val="ac"/>
              <w:spacing w:line="300" w:lineRule="exact"/>
              <w:jc w:val="both"/>
              <w:rPr>
                <w:rFonts w:ascii="微軟正黑體" w:eastAsia="微軟正黑體" w:hAnsi="微軟正黑體"/>
              </w:rPr>
            </w:pPr>
            <w:r>
              <w:rPr>
                <w:rFonts w:ascii="Webdings" w:eastAsia="Webdings" w:hAnsi="Webdings" w:cs="Webdings"/>
                <w:iCs/>
                <w:szCs w:val="24"/>
              </w:rPr>
              <w:t></w:t>
            </w:r>
            <w:r>
              <w:rPr>
                <w:rFonts w:ascii="微軟正黑體" w:eastAsia="微軟正黑體" w:hAnsi="微軟正黑體"/>
                <w:iCs/>
                <w:szCs w:val="24"/>
              </w:rPr>
              <w:t xml:space="preserve">文獻，文獻名稱:           </w:t>
            </w:r>
            <w:r w:rsidR="00B84E57">
              <w:rPr>
                <w:rFonts w:ascii="微軟正黑體" w:eastAsia="微軟正黑體" w:hAnsi="微軟正黑體" w:hint="eastAsia"/>
                <w:iCs/>
                <w:szCs w:val="24"/>
              </w:rPr>
              <w:t xml:space="preserve">                         </w:t>
            </w:r>
            <w:r w:rsidR="00B84E57" w:rsidRPr="00B84E57">
              <w:rPr>
                <w:rFonts w:ascii="微軟正黑體" w:eastAsia="微軟正黑體" w:hAnsi="微軟正黑體" w:hint="eastAsia"/>
                <w:color w:val="FF0000"/>
                <w:sz w:val="18"/>
                <w:szCs w:val="18"/>
              </w:rPr>
              <w:t xml:space="preserve"> </w:t>
            </w:r>
            <w:r w:rsidR="00B84E57">
              <w:rPr>
                <w:rFonts w:ascii="微軟正黑體" w:eastAsia="微軟正黑體" w:hAnsi="微軟正黑體" w:hint="eastAsia"/>
                <w:color w:val="FF0000"/>
                <w:sz w:val="18"/>
                <w:szCs w:val="18"/>
              </w:rPr>
              <w:t xml:space="preserve">                                  </w:t>
            </w:r>
            <w:r w:rsidR="00B84E57" w:rsidRPr="00B84E57">
              <w:rPr>
                <w:rFonts w:ascii="微軟正黑體" w:eastAsia="微軟正黑體" w:hAnsi="微軟正黑體" w:hint="eastAsia"/>
                <w:color w:val="FF0000"/>
                <w:sz w:val="18"/>
                <w:szCs w:val="18"/>
              </w:rPr>
              <w:t>(請記錄訊息來源者姓名</w:t>
            </w:r>
            <w:r w:rsidR="00B84E57">
              <w:rPr>
                <w:rFonts w:ascii="微軟正黑體" w:eastAsia="微軟正黑體" w:hAnsi="微軟正黑體" w:hint="eastAsia"/>
                <w:color w:val="FF0000"/>
                <w:sz w:val="18"/>
                <w:szCs w:val="18"/>
              </w:rPr>
              <w:t>)</w:t>
            </w:r>
          </w:p>
        </w:tc>
      </w:tr>
    </w:tbl>
    <w:p w:rsidR="003078EE" w:rsidRPr="00B84E57" w:rsidRDefault="00B84E57" w:rsidP="00B84E57">
      <w:pPr>
        <w:pStyle w:val="ac"/>
        <w:spacing w:line="300" w:lineRule="exact"/>
        <w:rPr>
          <w:rFonts w:ascii="微軟正黑體" w:eastAsia="微軟正黑體" w:hAnsi="微軟正黑體"/>
          <w:color w:val="FF0000"/>
          <w:sz w:val="20"/>
          <w:szCs w:val="20"/>
        </w:rPr>
      </w:pPr>
      <w:r w:rsidRPr="00B84E57">
        <w:rPr>
          <w:rFonts w:ascii="微軟正黑體" w:eastAsia="微軟正黑體" w:hAnsi="微軟正黑體"/>
          <w:color w:val="FF0000"/>
          <w:sz w:val="20"/>
          <w:szCs w:val="20"/>
        </w:rPr>
        <w:t>※</w:t>
      </w:r>
      <w:proofErr w:type="gramStart"/>
      <w:r w:rsidRPr="00B84E57">
        <w:rPr>
          <w:rFonts w:ascii="微軟正黑體" w:eastAsia="微軟正黑體" w:hAnsi="微軟正黑體"/>
          <w:color w:val="FF0000"/>
          <w:sz w:val="20"/>
          <w:szCs w:val="20"/>
        </w:rPr>
        <w:t>註</w:t>
      </w:r>
      <w:proofErr w:type="gramEnd"/>
      <w:r w:rsidRPr="00B84E57">
        <w:rPr>
          <w:rFonts w:ascii="微軟正黑體" w:eastAsia="微軟正黑體" w:hAnsi="微軟正黑體"/>
          <w:color w:val="FF0000"/>
          <w:sz w:val="20"/>
          <w:szCs w:val="20"/>
        </w:rPr>
        <w:t>：若通報人員身分為民眾，則無須填寫服務機構名稱；服務機構地址請改為填寫聯絡地址。</w:t>
      </w:r>
    </w:p>
    <w:tbl>
      <w:tblPr>
        <w:tblW w:w="10916" w:type="dxa"/>
        <w:tblInd w:w="-823" w:type="dxa"/>
        <w:tblBorders>
          <w:top w:val="single" w:sz="12"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416"/>
        <w:gridCol w:w="987"/>
        <w:gridCol w:w="1008"/>
        <w:gridCol w:w="979"/>
        <w:gridCol w:w="140"/>
        <w:gridCol w:w="582"/>
        <w:gridCol w:w="850"/>
        <w:gridCol w:w="1701"/>
        <w:gridCol w:w="709"/>
        <w:gridCol w:w="283"/>
        <w:gridCol w:w="3261"/>
      </w:tblGrid>
      <w:tr w:rsidR="003078EE">
        <w:trPr>
          <w:trHeight w:val="433"/>
        </w:trPr>
        <w:tc>
          <w:tcPr>
            <w:tcW w:w="416" w:type="dxa"/>
            <w:vMerge w:val="restart"/>
            <w:tcBorders>
              <w:top w:val="single" w:sz="12" w:space="0" w:color="000000"/>
              <w:left w:val="single" w:sz="4" w:space="0" w:color="000000"/>
              <w:bottom w:val="single" w:sz="4" w:space="0" w:color="000000"/>
              <w:right w:val="single" w:sz="4" w:space="0" w:color="000000"/>
            </w:tcBorders>
            <w:shd w:val="clear" w:color="auto" w:fill="000000"/>
            <w:vAlign w:val="center"/>
          </w:tcPr>
          <w:p w:rsidR="003078EE" w:rsidRDefault="002935A3">
            <w:pPr>
              <w:pStyle w:val="ac"/>
              <w:spacing w:line="300" w:lineRule="exact"/>
              <w:jc w:val="center"/>
            </w:pPr>
            <w:r>
              <w:rPr>
                <w:rFonts w:ascii="微軟正黑體" w:eastAsia="微軟正黑體" w:hAnsi="微軟正黑體"/>
                <w:b/>
                <w:szCs w:val="24"/>
              </w:rPr>
              <w:t>病人資料</w:t>
            </w:r>
          </w:p>
        </w:tc>
        <w:tc>
          <w:tcPr>
            <w:tcW w:w="1995" w:type="dxa"/>
            <w:gridSpan w:val="2"/>
            <w:tcBorders>
              <w:top w:val="single" w:sz="12"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300" w:lineRule="exact"/>
              <w:ind w:right="110"/>
            </w:pPr>
            <w:r w:rsidRPr="00C92782">
              <w:rPr>
                <w:rFonts w:ascii="微軟正黑體" w:eastAsia="微軟正黑體" w:hAnsi="微軟正黑體"/>
                <w:szCs w:val="24"/>
                <w:highlight w:val="green"/>
              </w:rPr>
              <w:t>識別代號</w:t>
            </w:r>
            <w:proofErr w:type="gramStart"/>
            <w:r w:rsidRPr="00C92782">
              <w:rPr>
                <w:rFonts w:ascii="微軟正黑體" w:eastAsia="微軟正黑體" w:hAnsi="微軟正黑體"/>
                <w:szCs w:val="24"/>
                <w:highlight w:val="green"/>
              </w:rPr>
              <w:t>︰</w:t>
            </w:r>
            <w:proofErr w:type="gramEnd"/>
          </w:p>
        </w:tc>
        <w:tc>
          <w:tcPr>
            <w:tcW w:w="2551" w:type="dxa"/>
            <w:gridSpan w:val="4"/>
            <w:tcBorders>
              <w:top w:val="single" w:sz="12"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300" w:lineRule="exact"/>
              <w:ind w:right="110"/>
              <w:rPr>
                <w:rFonts w:ascii="微軟正黑體" w:eastAsia="微軟正黑體" w:hAnsi="微軟正黑體"/>
                <w:szCs w:val="24"/>
              </w:rPr>
            </w:pPr>
          </w:p>
        </w:tc>
        <w:tc>
          <w:tcPr>
            <w:tcW w:w="2693" w:type="dxa"/>
            <w:gridSpan w:val="3"/>
            <w:tcBorders>
              <w:top w:val="single" w:sz="12"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300" w:lineRule="exact"/>
              <w:ind w:right="110"/>
              <w:rPr>
                <w:rFonts w:ascii="微軟正黑體" w:eastAsia="微軟正黑體" w:hAnsi="微軟正黑體"/>
                <w:szCs w:val="24"/>
              </w:rPr>
            </w:pPr>
            <w:r>
              <w:rPr>
                <w:rFonts w:ascii="微軟正黑體" w:eastAsia="微軟正黑體" w:hAnsi="微軟正黑體"/>
                <w:szCs w:val="24"/>
              </w:rPr>
              <w:t>原通報單位識別代號：</w:t>
            </w:r>
          </w:p>
        </w:tc>
        <w:tc>
          <w:tcPr>
            <w:tcW w:w="3261" w:type="dxa"/>
            <w:tcBorders>
              <w:top w:val="single" w:sz="12"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300" w:lineRule="exact"/>
              <w:ind w:right="110"/>
              <w:rPr>
                <w:rFonts w:ascii="微軟正黑體" w:eastAsia="微軟正黑體" w:hAnsi="微軟正黑體"/>
                <w:szCs w:val="24"/>
              </w:rPr>
            </w:pPr>
          </w:p>
        </w:tc>
      </w:tr>
      <w:tr w:rsidR="003078EE" w:rsidTr="00B84E57">
        <w:trPr>
          <w:trHeight w:val="726"/>
        </w:trPr>
        <w:tc>
          <w:tcPr>
            <w:tcW w:w="416" w:type="dxa"/>
            <w:vMerge/>
            <w:tcBorders>
              <w:top w:val="single" w:sz="12"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98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300" w:lineRule="exact"/>
              <w:ind w:right="110"/>
            </w:pPr>
            <w:r w:rsidRPr="00C92782">
              <w:rPr>
                <w:rFonts w:ascii="微軟正黑體" w:eastAsia="微軟正黑體" w:hAnsi="微軟正黑體"/>
                <w:szCs w:val="24"/>
                <w:highlight w:val="green"/>
              </w:rPr>
              <w:t xml:space="preserve">性別 </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2935A3" w:rsidP="00B84E57">
            <w:pPr>
              <w:pStyle w:val="ac"/>
              <w:spacing w:line="276" w:lineRule="auto"/>
              <w:ind w:right="110"/>
              <w:jc w:val="center"/>
            </w:pPr>
            <w:r>
              <w:rPr>
                <w:rFonts w:ascii="Webdings" w:eastAsia="Webdings" w:hAnsi="Webdings" w:cs="Webdings"/>
                <w:szCs w:val="24"/>
              </w:rPr>
              <w:t></w:t>
            </w:r>
            <w:r>
              <w:rPr>
                <w:rFonts w:ascii="微軟正黑體" w:eastAsia="微軟正黑體" w:hAnsi="微軟正黑體"/>
                <w:szCs w:val="24"/>
              </w:rPr>
              <w:t xml:space="preserve">男  </w:t>
            </w:r>
            <w:r>
              <w:rPr>
                <w:rFonts w:ascii="Webdings" w:eastAsia="Webdings" w:hAnsi="Webdings" w:cs="Webdings"/>
                <w:szCs w:val="24"/>
              </w:rPr>
              <w:t></w:t>
            </w:r>
            <w:r>
              <w:rPr>
                <w:rFonts w:ascii="微軟正黑體" w:eastAsia="微軟正黑體" w:hAnsi="微軟正黑體"/>
                <w:szCs w:val="24"/>
              </w:rPr>
              <w:t>女</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rsidP="00B84E57">
            <w:pPr>
              <w:pStyle w:val="ac"/>
              <w:spacing w:line="276" w:lineRule="auto"/>
              <w:ind w:right="110"/>
              <w:jc w:val="center"/>
              <w:rPr>
                <w:rFonts w:ascii="微軟正黑體" w:eastAsia="微軟正黑體" w:hAnsi="微軟正黑體"/>
                <w:szCs w:val="24"/>
              </w:rPr>
            </w:pPr>
            <w:r>
              <w:rPr>
                <w:rFonts w:ascii="微軟正黑體" w:eastAsia="微軟正黑體" w:hAnsi="微軟正黑體"/>
                <w:szCs w:val="24"/>
              </w:rPr>
              <w:t>體重</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2935A3" w:rsidP="00B84E57">
            <w:pPr>
              <w:pStyle w:val="ac"/>
              <w:spacing w:line="276" w:lineRule="auto"/>
              <w:ind w:right="110"/>
              <w:jc w:val="center"/>
              <w:rPr>
                <w:rFonts w:ascii="微軟正黑體" w:eastAsia="微軟正黑體" w:hAnsi="微軟正黑體"/>
                <w:szCs w:val="24"/>
              </w:rPr>
            </w:pPr>
            <w:r>
              <w:rPr>
                <w:rFonts w:ascii="微軟正黑體" w:eastAsia="微軟正黑體" w:hAnsi="微軟正黑體"/>
                <w:szCs w:val="24"/>
              </w:rPr>
              <w:t>(公斤)</w:t>
            </w:r>
          </w:p>
        </w:tc>
        <w:tc>
          <w:tcPr>
            <w:tcW w:w="709"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rsidP="00B84E57">
            <w:pPr>
              <w:pStyle w:val="ac"/>
              <w:spacing w:line="276" w:lineRule="auto"/>
              <w:ind w:right="110"/>
              <w:jc w:val="center"/>
              <w:rPr>
                <w:rFonts w:ascii="微軟正黑體" w:eastAsia="微軟正黑體" w:hAnsi="微軟正黑體"/>
                <w:szCs w:val="24"/>
              </w:rPr>
            </w:pPr>
            <w:r>
              <w:rPr>
                <w:rFonts w:ascii="微軟正黑體" w:eastAsia="微軟正黑體" w:hAnsi="微軟正黑體"/>
                <w:szCs w:val="24"/>
              </w:rPr>
              <w:t>身高</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2935A3" w:rsidP="00B84E57">
            <w:pPr>
              <w:pStyle w:val="ac"/>
              <w:spacing w:line="276" w:lineRule="auto"/>
              <w:ind w:right="110"/>
              <w:jc w:val="center"/>
            </w:pPr>
            <w:r>
              <w:rPr>
                <w:rFonts w:ascii="微軟正黑體" w:eastAsia="微軟正黑體" w:hAnsi="微軟正黑體"/>
                <w:szCs w:val="24"/>
              </w:rPr>
              <w:t>(</w:t>
            </w:r>
            <w:proofErr w:type="gramStart"/>
            <w:r>
              <w:rPr>
                <w:rFonts w:ascii="微軟正黑體" w:eastAsia="微軟正黑體" w:hAnsi="微軟正黑體"/>
                <w:szCs w:val="24"/>
              </w:rPr>
              <w:t>公分)</w:t>
            </w:r>
            <w:proofErr w:type="gramEnd"/>
          </w:p>
        </w:tc>
      </w:tr>
      <w:tr w:rsidR="003078EE" w:rsidRPr="00B84E57">
        <w:trPr>
          <w:trHeight w:val="617"/>
        </w:trPr>
        <w:tc>
          <w:tcPr>
            <w:tcW w:w="416" w:type="dxa"/>
            <w:vMerge/>
            <w:tcBorders>
              <w:top w:val="single" w:sz="12"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3114"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300" w:lineRule="exact"/>
              <w:ind w:right="110"/>
            </w:pPr>
            <w:r w:rsidRPr="00C92782">
              <w:rPr>
                <w:rFonts w:ascii="微軟正黑體" w:eastAsia="微軟正黑體" w:hAnsi="微軟正黑體"/>
                <w:szCs w:val="24"/>
                <w:highlight w:val="green"/>
              </w:rPr>
              <w:t>出生日期(或年齡)</w:t>
            </w:r>
          </w:p>
        </w:tc>
        <w:tc>
          <w:tcPr>
            <w:tcW w:w="738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2935A3" w:rsidP="00B84E57">
            <w:pPr>
              <w:pStyle w:val="ac"/>
              <w:spacing w:line="300" w:lineRule="exact"/>
              <w:ind w:right="110"/>
            </w:pPr>
            <w:r>
              <w:rPr>
                <w:rFonts w:ascii="微軟正黑體" w:eastAsia="微軟正黑體" w:hAnsi="微軟正黑體"/>
                <w:szCs w:val="24"/>
              </w:rPr>
              <w:t xml:space="preserve">      年 　月 　日(或      歲)</w:t>
            </w:r>
            <w:r>
              <w:rPr>
                <w:rFonts w:ascii="Ink Free" w:eastAsia="微軟正黑體" w:hAnsi="Ink Free"/>
                <w:b/>
                <w:color w:val="5F497A"/>
                <w:szCs w:val="24"/>
              </w:rPr>
              <w:t xml:space="preserve"> </w:t>
            </w:r>
            <w:r w:rsidR="00B84E57">
              <w:rPr>
                <w:rFonts w:ascii="Ink Free" w:eastAsia="微軟正黑體" w:hAnsi="Ink Free" w:hint="eastAsia"/>
                <w:b/>
                <w:color w:val="5F497A"/>
                <w:szCs w:val="24"/>
              </w:rPr>
              <w:t xml:space="preserve"> </w:t>
            </w:r>
            <w:r w:rsidR="00B84E57" w:rsidRPr="00B84E57">
              <w:rPr>
                <w:rFonts w:ascii="微軟正黑體" w:eastAsia="微軟正黑體" w:hAnsi="微軟正黑體" w:hint="eastAsia"/>
                <w:b/>
                <w:color w:val="5F497A"/>
                <w:szCs w:val="24"/>
              </w:rPr>
              <w:t xml:space="preserve"> </w:t>
            </w:r>
            <w:r w:rsidR="00B84E57">
              <w:rPr>
                <w:rFonts w:ascii="微軟正黑體" w:eastAsia="微軟正黑體" w:hAnsi="微軟正黑體" w:hint="eastAsia"/>
                <w:b/>
                <w:color w:val="5F497A"/>
                <w:szCs w:val="24"/>
              </w:rPr>
              <w:t xml:space="preserve">      </w:t>
            </w:r>
            <w:r w:rsidR="00B84E57" w:rsidRPr="00B84E57">
              <w:rPr>
                <w:rFonts w:ascii="微軟正黑體" w:eastAsia="微軟正黑體" w:hAnsi="微軟正黑體" w:hint="eastAsia"/>
                <w:b/>
                <w:color w:val="FF0000"/>
                <w:sz w:val="18"/>
                <w:szCs w:val="18"/>
              </w:rPr>
              <w:t>姓名</w:t>
            </w:r>
            <w:proofErr w:type="gramStart"/>
            <w:r w:rsidR="00B84E57" w:rsidRPr="00B84E57">
              <w:rPr>
                <w:rFonts w:ascii="微軟正黑體" w:eastAsia="微軟正黑體" w:hAnsi="微軟正黑體" w:hint="eastAsia"/>
                <w:b/>
                <w:color w:val="FF0000"/>
                <w:sz w:val="18"/>
                <w:szCs w:val="18"/>
              </w:rPr>
              <w:t>︰</w:t>
            </w:r>
            <w:proofErr w:type="gramEnd"/>
            <w:r w:rsidR="00B84E57" w:rsidRPr="00B84E57">
              <w:rPr>
                <w:rFonts w:ascii="微軟正黑體" w:eastAsia="微軟正黑體" w:hAnsi="微軟正黑體"/>
                <w:b/>
                <w:color w:val="FF0000"/>
                <w:sz w:val="18"/>
                <w:szCs w:val="18"/>
                <w:u w:val="single"/>
              </w:rPr>
              <w:t xml:space="preserve">              </w:t>
            </w:r>
            <w:r w:rsidR="00B84E57" w:rsidRPr="00B84E57">
              <w:rPr>
                <w:rFonts w:ascii="微軟正黑體" w:eastAsia="微軟正黑體" w:hAnsi="微軟正黑體"/>
                <w:b/>
                <w:color w:val="FF0000"/>
                <w:sz w:val="18"/>
                <w:szCs w:val="18"/>
              </w:rPr>
              <w:t xml:space="preserve">   </w:t>
            </w:r>
            <w:r w:rsidR="00B84E57" w:rsidRPr="00B84E57">
              <w:rPr>
                <w:rFonts w:ascii="微軟正黑體" w:eastAsia="微軟正黑體" w:hAnsi="微軟正黑體" w:hint="eastAsia"/>
                <w:b/>
                <w:color w:val="FF0000"/>
                <w:sz w:val="18"/>
                <w:szCs w:val="18"/>
              </w:rPr>
              <w:t>身分證字號</w:t>
            </w:r>
            <w:proofErr w:type="gramStart"/>
            <w:r w:rsidR="00B84E57" w:rsidRPr="00B84E57">
              <w:rPr>
                <w:rFonts w:ascii="微軟正黑體" w:eastAsia="微軟正黑體" w:hAnsi="微軟正黑體" w:hint="eastAsia"/>
                <w:b/>
                <w:color w:val="FF0000"/>
                <w:sz w:val="18"/>
                <w:szCs w:val="18"/>
              </w:rPr>
              <w:t>︰</w:t>
            </w:r>
            <w:proofErr w:type="gramEnd"/>
            <w:r w:rsidR="00B84E57" w:rsidRPr="00B84E57">
              <w:rPr>
                <w:rFonts w:ascii="標楷體" w:hAnsi="標楷體" w:hint="eastAsia"/>
                <w:color w:val="FF0000"/>
                <w:sz w:val="18"/>
                <w:szCs w:val="18"/>
              </w:rPr>
              <w:t>_______</w:t>
            </w:r>
            <w:r w:rsidR="00B84E57" w:rsidRPr="00B84E57">
              <w:rPr>
                <w:rFonts w:ascii="微軟正黑體" w:eastAsia="微軟正黑體" w:hAnsi="微軟正黑體"/>
                <w:b/>
                <w:color w:val="FF0000"/>
                <w:sz w:val="18"/>
                <w:szCs w:val="18"/>
                <w:u w:val="single"/>
              </w:rPr>
              <w:t xml:space="preserve">              </w:t>
            </w:r>
            <w:r w:rsidR="00B84E57" w:rsidRPr="00B84E57">
              <w:rPr>
                <w:b/>
                <w:color w:val="FF0000"/>
                <w:sz w:val="18"/>
                <w:szCs w:val="18"/>
              </w:rPr>
              <w:t xml:space="preserve">   </w:t>
            </w:r>
            <w:r w:rsidR="00B84E57" w:rsidRPr="00B84E57">
              <w:rPr>
                <w:b/>
                <w:color w:val="FF0000"/>
                <w:sz w:val="18"/>
                <w:szCs w:val="18"/>
                <w:u w:val="single"/>
              </w:rPr>
              <w:t xml:space="preserve">                         </w:t>
            </w:r>
            <w:r w:rsidR="00B84E57">
              <w:rPr>
                <w:b/>
                <w:color w:val="FF0000"/>
                <w:sz w:val="18"/>
                <w:szCs w:val="18"/>
                <w:u w:val="single"/>
              </w:rPr>
              <w:t xml:space="preserve">     </w:t>
            </w:r>
            <w:r w:rsidR="00B84E57">
              <w:rPr>
                <w:color w:val="FF0000"/>
                <w:sz w:val="18"/>
                <w:szCs w:val="18"/>
                <w:u w:val="single"/>
              </w:rPr>
              <w:t xml:space="preserve">   </w:t>
            </w:r>
          </w:p>
        </w:tc>
      </w:tr>
    </w:tbl>
    <w:p w:rsidR="003078EE" w:rsidRDefault="003078EE">
      <w:pPr>
        <w:pStyle w:val="ac"/>
        <w:spacing w:line="300" w:lineRule="exact"/>
        <w:rPr>
          <w:rFonts w:ascii="Times New Roman" w:hAnsi="Times New Roman"/>
          <w:szCs w:val="24"/>
        </w:rPr>
      </w:pPr>
    </w:p>
    <w:tbl>
      <w:tblPr>
        <w:tblW w:w="10916"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425"/>
        <w:gridCol w:w="2694"/>
        <w:gridCol w:w="7797"/>
      </w:tblGrid>
      <w:tr w:rsidR="003078EE">
        <w:trPr>
          <w:trHeight w:val="381"/>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2935A3">
            <w:pPr>
              <w:pStyle w:val="ac"/>
              <w:spacing w:line="300" w:lineRule="exact"/>
              <w:jc w:val="center"/>
            </w:pPr>
            <w:r>
              <w:rPr>
                <w:rFonts w:ascii="微軟正黑體" w:eastAsia="微軟正黑體" w:hAnsi="微軟正黑體"/>
                <w:b/>
                <w:szCs w:val="24"/>
              </w:rPr>
              <w:t>不良反應相關資料</w:t>
            </w:r>
          </w:p>
        </w:tc>
        <w:tc>
          <w:tcPr>
            <w:tcW w:w="269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rsidP="00C92782">
            <w:pPr>
              <w:pStyle w:val="ac"/>
              <w:spacing w:line="300" w:lineRule="exact"/>
              <w:ind w:right="110"/>
            </w:pPr>
            <w:r w:rsidRPr="00C92782">
              <w:rPr>
                <w:rFonts w:ascii="微軟正黑體" w:eastAsia="微軟正黑體" w:hAnsi="微軟正黑體"/>
                <w:szCs w:val="24"/>
                <w:highlight w:val="green"/>
              </w:rPr>
              <w:t>不良反應發生日期</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2935A3" w:rsidP="00C51EC1">
            <w:pPr>
              <w:pStyle w:val="ac"/>
              <w:spacing w:line="280" w:lineRule="exact"/>
              <w:ind w:right="113"/>
              <w:jc w:val="both"/>
              <w:rPr>
                <w:rFonts w:ascii="微軟正黑體" w:eastAsia="微軟正黑體" w:hAnsi="微軟正黑體"/>
                <w:szCs w:val="24"/>
              </w:rPr>
            </w:pPr>
            <w:r>
              <w:rPr>
                <w:rFonts w:ascii="微軟正黑體" w:eastAsia="微軟正黑體" w:hAnsi="微軟正黑體"/>
                <w:szCs w:val="24"/>
              </w:rPr>
              <w:t>(請填寫</w:t>
            </w:r>
            <w:r w:rsidR="00C51EC1" w:rsidRPr="00B84E57">
              <w:rPr>
                <w:rFonts w:ascii="微軟正黑體" w:eastAsia="微軟正黑體" w:hAnsi="微軟正黑體"/>
                <w:szCs w:val="24"/>
              </w:rPr>
              <w:t>______</w:t>
            </w:r>
            <w:r>
              <w:rPr>
                <w:rFonts w:ascii="微軟正黑體" w:eastAsia="微軟正黑體" w:hAnsi="微軟正黑體"/>
                <w:szCs w:val="24"/>
              </w:rPr>
              <w:t>年</w:t>
            </w:r>
            <w:r w:rsidR="00C51EC1" w:rsidRPr="00B84E57">
              <w:rPr>
                <w:rFonts w:ascii="微軟正黑體" w:eastAsia="微軟正黑體" w:hAnsi="微軟正黑體"/>
                <w:szCs w:val="24"/>
              </w:rPr>
              <w:t>______</w:t>
            </w:r>
            <w:r>
              <w:rPr>
                <w:rFonts w:ascii="微軟正黑體" w:eastAsia="微軟正黑體" w:hAnsi="微軟正黑體"/>
                <w:szCs w:val="24"/>
              </w:rPr>
              <w:t>月</w:t>
            </w:r>
            <w:r w:rsidR="00B84E57" w:rsidRPr="00B84E57">
              <w:rPr>
                <w:rFonts w:ascii="微軟正黑體" w:eastAsia="微軟正黑體" w:hAnsi="微軟正黑體"/>
                <w:szCs w:val="24"/>
              </w:rPr>
              <w:t>______</w:t>
            </w:r>
            <w:r>
              <w:rPr>
                <w:rFonts w:ascii="微軟正黑體" w:eastAsia="微軟正黑體" w:hAnsi="微軟正黑體"/>
                <w:szCs w:val="24"/>
              </w:rPr>
              <w:t>日，如無請填寫未知)</w:t>
            </w:r>
            <w:r w:rsidR="00C51EC1">
              <w:rPr>
                <w:rFonts w:ascii="微軟正黑體" w:eastAsia="微軟正黑體" w:hAnsi="微軟正黑體"/>
                <w:szCs w:val="24"/>
              </w:rPr>
              <w:t xml:space="preserve"> </w:t>
            </w:r>
            <w:r w:rsidR="00C51EC1" w:rsidRPr="00B84E57">
              <w:rPr>
                <w:rFonts w:ascii="微軟正黑體" w:eastAsia="微軟正黑體" w:hAnsi="微軟正黑體" w:hint="eastAsia"/>
                <w:sz w:val="20"/>
                <w:szCs w:val="20"/>
              </w:rPr>
              <w:t>(</w:t>
            </w:r>
            <w:r w:rsidR="00C51EC1" w:rsidRPr="00B84E57">
              <w:rPr>
                <w:rFonts w:ascii="微軟正黑體" w:eastAsia="微軟正黑體" w:hAnsi="微軟正黑體" w:cs="Arial"/>
                <w:b/>
                <w:bCs/>
                <w:color w:val="FF0000"/>
                <w:sz w:val="20"/>
                <w:szCs w:val="20"/>
              </w:rPr>
              <w:t>請填</w:t>
            </w:r>
            <w:r w:rsidR="00C51EC1" w:rsidRPr="00B84E57">
              <w:rPr>
                <w:rFonts w:ascii="微軟正黑體" w:eastAsia="微軟正黑體" w:hAnsi="微軟正黑體" w:cs="Arial" w:hint="eastAsia"/>
                <w:b/>
                <w:bCs/>
                <w:color w:val="FF0000"/>
                <w:sz w:val="20"/>
                <w:szCs w:val="20"/>
              </w:rPr>
              <w:t>西元年</w:t>
            </w:r>
            <w:r w:rsidR="00C51EC1" w:rsidRPr="00B84E57">
              <w:rPr>
                <w:rFonts w:ascii="微軟正黑體" w:eastAsia="微軟正黑體" w:hAnsi="微軟正黑體" w:hint="eastAsia"/>
                <w:sz w:val="20"/>
                <w:szCs w:val="20"/>
              </w:rPr>
              <w:t>)</w:t>
            </w:r>
          </w:p>
        </w:tc>
      </w:tr>
      <w:tr w:rsidR="003078EE">
        <w:trPr>
          <w:trHeight w:val="624"/>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2694"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rsidP="00C92782">
            <w:pPr>
              <w:pStyle w:val="ac"/>
              <w:spacing w:line="300" w:lineRule="exact"/>
              <w:ind w:right="110"/>
              <w:rPr>
                <w:rFonts w:ascii="微軟正黑體" w:eastAsia="微軟正黑體" w:hAnsi="微軟正黑體"/>
                <w:szCs w:val="24"/>
              </w:rPr>
            </w:pPr>
            <w:r w:rsidRPr="00C92782">
              <w:rPr>
                <w:rFonts w:ascii="微軟正黑體" w:eastAsia="微軟正黑體" w:hAnsi="微軟正黑體"/>
                <w:szCs w:val="24"/>
                <w:highlight w:val="green"/>
              </w:rPr>
              <w:t>不良反應嚴重性</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szCs w:val="24"/>
              </w:rPr>
              <w:t>死亡，日期:     年    月    日，死亡原因</w:t>
            </w:r>
            <w:proofErr w:type="gramStart"/>
            <w:r>
              <w:rPr>
                <w:rFonts w:ascii="微軟正黑體" w:eastAsia="微軟正黑體" w:hAnsi="微軟正黑體"/>
                <w:szCs w:val="24"/>
              </w:rPr>
              <w:t>︰</w:t>
            </w:r>
            <w:proofErr w:type="gramEnd"/>
            <w:r>
              <w:rPr>
                <w:rFonts w:ascii="微軟正黑體" w:eastAsia="微軟正黑體" w:hAnsi="微軟正黑體"/>
                <w:szCs w:val="24"/>
              </w:rPr>
              <w:t>_______</w:t>
            </w:r>
          </w:p>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szCs w:val="24"/>
              </w:rPr>
              <w:t xml:space="preserve">危及生命  </w:t>
            </w:r>
          </w:p>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szCs w:val="24"/>
              </w:rPr>
              <w:t xml:space="preserve">造成永久性殘疾  </w:t>
            </w:r>
          </w:p>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szCs w:val="24"/>
              </w:rPr>
              <w:t>胎兒先天性畸形</w:t>
            </w:r>
          </w:p>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szCs w:val="24"/>
              </w:rPr>
              <w:t xml:space="preserve">導致病人住院或延長病人住院時間  </w:t>
            </w:r>
          </w:p>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szCs w:val="24"/>
              </w:rPr>
              <w:t>其他具重要臨床意義之情況</w:t>
            </w:r>
          </w:p>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szCs w:val="24"/>
              </w:rPr>
              <w:t>非嚴重</w:t>
            </w:r>
          </w:p>
        </w:tc>
      </w:tr>
      <w:tr w:rsidR="003078EE">
        <w:trPr>
          <w:trHeight w:val="2035"/>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269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280" w:lineRule="exact"/>
              <w:jc w:val="both"/>
              <w:rPr>
                <w:rFonts w:ascii="微軟正黑體" w:eastAsia="微軟正黑體" w:hAnsi="微軟正黑體"/>
                <w:szCs w:val="24"/>
              </w:rPr>
            </w:pPr>
            <w:r>
              <w:rPr>
                <w:rFonts w:ascii="微軟正黑體" w:eastAsia="微軟正黑體" w:hAnsi="微軟正黑體"/>
                <w:szCs w:val="24"/>
              </w:rPr>
              <w:t>通報案件之描述</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3078EE" w:rsidRDefault="002935A3">
            <w:pPr>
              <w:pStyle w:val="ac"/>
              <w:tabs>
                <w:tab w:val="left" w:pos="1590"/>
              </w:tabs>
              <w:spacing w:line="280" w:lineRule="exact"/>
              <w:ind w:left="2"/>
              <w:jc w:val="both"/>
              <w:rPr>
                <w:rFonts w:ascii="微軟正黑體" w:eastAsia="微軟正黑體" w:hAnsi="微軟正黑體"/>
                <w:color w:val="FF0000"/>
                <w:sz w:val="20"/>
                <w:szCs w:val="20"/>
              </w:rPr>
            </w:pPr>
            <w:r>
              <w:rPr>
                <w:rFonts w:ascii="微軟正黑體" w:eastAsia="微軟正黑體" w:hAnsi="微軟正黑體"/>
                <w:color w:val="FF0000"/>
                <w:sz w:val="20"/>
                <w:szCs w:val="20"/>
              </w:rPr>
              <w:t>(請依案件發生前後時序填寫，應包括使用藥物治療之疾病/症狀、用藥後發生不良反應之時間及部位、症狀、嚴重程度及處置。)</w:t>
            </w:r>
          </w:p>
          <w:p w:rsidR="003078EE" w:rsidRDefault="003078EE">
            <w:pPr>
              <w:pStyle w:val="ac"/>
              <w:tabs>
                <w:tab w:val="left" w:pos="1592"/>
              </w:tabs>
              <w:spacing w:line="280" w:lineRule="exact"/>
              <w:jc w:val="both"/>
              <w:rPr>
                <w:rFonts w:ascii="微軟正黑體" w:eastAsia="微軟正黑體" w:hAnsi="微軟正黑體"/>
                <w:color w:val="FF0000"/>
                <w:szCs w:val="24"/>
              </w:rPr>
            </w:pPr>
          </w:p>
          <w:p w:rsidR="003078EE" w:rsidRPr="00C92782" w:rsidRDefault="002935A3" w:rsidP="00C92782">
            <w:pPr>
              <w:pStyle w:val="ac"/>
              <w:spacing w:line="300" w:lineRule="exact"/>
              <w:ind w:right="110"/>
              <w:rPr>
                <w:rFonts w:ascii="微軟正黑體" w:eastAsia="微軟正黑體" w:hAnsi="微軟正黑體"/>
                <w:szCs w:val="24"/>
                <w:highlight w:val="green"/>
              </w:rPr>
            </w:pPr>
            <w:r w:rsidRPr="00C92782">
              <w:rPr>
                <w:rFonts w:ascii="微軟正黑體" w:eastAsia="微軟正黑體" w:hAnsi="微軟正黑體"/>
                <w:szCs w:val="24"/>
                <w:highlight w:val="green"/>
              </w:rPr>
              <w:t>不良反應症狀:</w:t>
            </w:r>
          </w:p>
          <w:p w:rsidR="003078EE" w:rsidRDefault="002935A3" w:rsidP="00C92782">
            <w:pPr>
              <w:pStyle w:val="ac"/>
              <w:spacing w:line="300" w:lineRule="exact"/>
              <w:ind w:right="110"/>
            </w:pPr>
            <w:r w:rsidRPr="00C92782">
              <w:rPr>
                <w:rFonts w:ascii="微軟正黑體" w:eastAsia="微軟正黑體" w:hAnsi="微軟正黑體"/>
                <w:szCs w:val="24"/>
                <w:highlight w:val="green"/>
              </w:rPr>
              <w:t>不良反應描述:</w:t>
            </w:r>
            <w:r w:rsidR="001A43D8" w:rsidRPr="00EA7550">
              <w:rPr>
                <w:rFonts w:hint="eastAsia"/>
                <w:color w:val="FF0000"/>
                <w:sz w:val="16"/>
                <w:szCs w:val="16"/>
              </w:rPr>
              <w:t xml:space="preserve"> (</w:t>
            </w:r>
            <w:r w:rsidR="001A43D8" w:rsidRPr="00EA7550">
              <w:rPr>
                <w:rFonts w:hint="eastAsia"/>
                <w:color w:val="FF0000"/>
                <w:sz w:val="16"/>
                <w:szCs w:val="16"/>
              </w:rPr>
              <w:t>請將資料先消化整理後依時序寫出</w:t>
            </w:r>
            <w:r w:rsidR="001A43D8" w:rsidRPr="00EA7550">
              <w:rPr>
                <w:rFonts w:hint="eastAsia"/>
                <w:color w:val="FF0000"/>
                <w:sz w:val="16"/>
                <w:szCs w:val="16"/>
              </w:rPr>
              <w:t>)</w:t>
            </w:r>
          </w:p>
        </w:tc>
      </w:tr>
      <w:tr w:rsidR="003078EE">
        <w:trPr>
          <w:trHeight w:val="1400"/>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269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280" w:lineRule="exact"/>
              <w:jc w:val="both"/>
              <w:rPr>
                <w:rFonts w:ascii="微軟正黑體" w:eastAsia="微軟正黑體" w:hAnsi="微軟正黑體"/>
                <w:szCs w:val="24"/>
              </w:rPr>
            </w:pPr>
            <w:r>
              <w:rPr>
                <w:rFonts w:ascii="微軟正黑體" w:eastAsia="微軟正黑體" w:hAnsi="微軟正黑體"/>
                <w:szCs w:val="24"/>
              </w:rPr>
              <w:t>相關檢查及檢驗數據</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3078EE" w:rsidRDefault="002935A3">
            <w:pPr>
              <w:pStyle w:val="ac"/>
              <w:spacing w:line="280" w:lineRule="exact"/>
              <w:ind w:left="-11"/>
              <w:jc w:val="both"/>
              <w:rPr>
                <w:rFonts w:ascii="微軟正黑體" w:eastAsia="微軟正黑體" w:hAnsi="微軟正黑體"/>
                <w:color w:val="FF0000"/>
                <w:sz w:val="20"/>
                <w:szCs w:val="24"/>
              </w:rPr>
            </w:pPr>
            <w:r>
              <w:rPr>
                <w:rFonts w:ascii="微軟正黑體" w:eastAsia="微軟正黑體" w:hAnsi="微軟正黑體"/>
                <w:color w:val="FF0000"/>
                <w:sz w:val="20"/>
                <w:szCs w:val="24"/>
              </w:rPr>
              <w:t>(請附日期、單位和檢驗參考值(reference value))</w:t>
            </w:r>
          </w:p>
          <w:p w:rsidR="001A43D8" w:rsidRPr="001A43D8" w:rsidRDefault="001A43D8" w:rsidP="001A43D8">
            <w:pPr>
              <w:pStyle w:val="ac"/>
              <w:spacing w:line="280" w:lineRule="exact"/>
              <w:ind w:left="-11"/>
              <w:jc w:val="both"/>
              <w:rPr>
                <w:rFonts w:ascii="微軟正黑體" w:eastAsia="微軟正黑體" w:hAnsi="微軟正黑體"/>
                <w:color w:val="FF0000"/>
                <w:sz w:val="20"/>
                <w:szCs w:val="24"/>
              </w:rPr>
            </w:pPr>
            <w:r>
              <w:rPr>
                <w:rFonts w:ascii="微軟正黑體" w:eastAsia="微軟正黑體" w:hAnsi="微軟正黑體" w:hint="eastAsia"/>
                <w:color w:val="FF0000"/>
                <w:sz w:val="20"/>
                <w:szCs w:val="24"/>
              </w:rPr>
              <w:t>(</w:t>
            </w:r>
            <w:r w:rsidRPr="001A43D8">
              <w:rPr>
                <w:rFonts w:ascii="微軟正黑體" w:eastAsia="微軟正黑體" w:hAnsi="微軟正黑體" w:hint="eastAsia"/>
                <w:color w:val="FF0000"/>
                <w:sz w:val="20"/>
                <w:szCs w:val="24"/>
              </w:rPr>
              <w:t>解剖/病理或其他相關摘要報告：請於附件以 PDF 檔案上傳</w:t>
            </w:r>
            <w:r>
              <w:rPr>
                <w:rFonts w:ascii="微軟正黑體" w:eastAsia="微軟正黑體" w:hAnsi="微軟正黑體" w:hint="eastAsia"/>
                <w:color w:val="FF0000"/>
                <w:sz w:val="20"/>
                <w:szCs w:val="24"/>
              </w:rPr>
              <w:t>)</w:t>
            </w:r>
          </w:p>
          <w:p w:rsidR="003078EE" w:rsidRPr="001A43D8" w:rsidRDefault="003078EE">
            <w:pPr>
              <w:pStyle w:val="ac"/>
              <w:spacing w:line="280" w:lineRule="exact"/>
              <w:ind w:left="-11"/>
              <w:jc w:val="both"/>
              <w:rPr>
                <w:rFonts w:ascii="微軟正黑體" w:eastAsia="微軟正黑體" w:hAnsi="微軟正黑體"/>
                <w:color w:val="FF0000"/>
                <w:sz w:val="20"/>
                <w:szCs w:val="24"/>
              </w:rPr>
            </w:pPr>
          </w:p>
        </w:tc>
      </w:tr>
      <w:tr w:rsidR="003078EE">
        <w:trPr>
          <w:trHeight w:val="1117"/>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269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280" w:lineRule="exact"/>
              <w:jc w:val="both"/>
              <w:rPr>
                <w:rFonts w:ascii="微軟正黑體" w:eastAsia="微軟正黑體" w:hAnsi="微軟正黑體"/>
                <w:szCs w:val="24"/>
              </w:rPr>
            </w:pPr>
            <w:r>
              <w:rPr>
                <w:rFonts w:ascii="微軟正黑體" w:eastAsia="微軟正黑體" w:hAnsi="微軟正黑體"/>
                <w:szCs w:val="24"/>
              </w:rPr>
              <w:t>其他相關資訊</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3078EE" w:rsidRDefault="002935A3">
            <w:pPr>
              <w:pStyle w:val="ac"/>
              <w:spacing w:line="280" w:lineRule="exact"/>
              <w:jc w:val="both"/>
              <w:rPr>
                <w:rFonts w:ascii="微軟正黑體" w:eastAsia="微軟正黑體" w:hAnsi="微軟正黑體"/>
                <w:color w:val="FF0000"/>
                <w:sz w:val="20"/>
                <w:szCs w:val="24"/>
              </w:rPr>
            </w:pPr>
            <w:r>
              <w:rPr>
                <w:rFonts w:ascii="微軟正黑體" w:eastAsia="微軟正黑體" w:hAnsi="微軟正黑體"/>
                <w:color w:val="FF0000"/>
                <w:sz w:val="20"/>
                <w:szCs w:val="24"/>
              </w:rPr>
              <w:t xml:space="preserve"> (例如</w:t>
            </w:r>
            <w:proofErr w:type="gramStart"/>
            <w:r>
              <w:rPr>
                <w:rFonts w:ascii="微軟正黑體" w:eastAsia="微軟正黑體" w:hAnsi="微軟正黑體"/>
                <w:color w:val="FF0000"/>
                <w:sz w:val="20"/>
                <w:szCs w:val="24"/>
              </w:rPr>
              <w:t>︰</w:t>
            </w:r>
            <w:proofErr w:type="gramEnd"/>
            <w:r>
              <w:rPr>
                <w:rFonts w:ascii="微軟正黑體" w:eastAsia="微軟正黑體" w:hAnsi="微軟正黑體"/>
                <w:color w:val="FF0000"/>
                <w:sz w:val="20"/>
                <w:szCs w:val="24"/>
              </w:rPr>
              <w:t>診斷、過敏、懷孕、吸菸、喝酒、習慣、其他疾病、肝/腎功能不全…等)</w:t>
            </w:r>
          </w:p>
        </w:tc>
      </w:tr>
      <w:tr w:rsidR="003078EE">
        <w:trPr>
          <w:trHeight w:val="991"/>
        </w:trPr>
        <w:tc>
          <w:tcPr>
            <w:tcW w:w="425" w:type="dxa"/>
            <w:tcBorders>
              <w:top w:val="single" w:sz="4" w:space="0" w:color="000000"/>
              <w:left w:val="single" w:sz="4" w:space="0" w:color="000000"/>
              <w:bottom w:val="single" w:sz="4" w:space="0" w:color="000000"/>
              <w:right w:val="single" w:sz="4" w:space="0" w:color="000000"/>
            </w:tcBorders>
            <w:shd w:val="clear" w:color="auto" w:fill="000000"/>
          </w:tcPr>
          <w:p w:rsidR="003078EE" w:rsidRDefault="003078EE">
            <w:pPr>
              <w:pStyle w:val="ac"/>
              <w:spacing w:line="280" w:lineRule="exact"/>
              <w:ind w:left="-11"/>
              <w:rPr>
                <w:rFonts w:ascii="微軟正黑體" w:eastAsia="微軟正黑體" w:hAnsi="微軟正黑體"/>
                <w:sz w:val="20"/>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280" w:lineRule="exact"/>
              <w:jc w:val="both"/>
            </w:pPr>
            <w:r>
              <w:rPr>
                <w:rFonts w:ascii="微軟正黑體" w:eastAsia="微軟正黑體" w:hAnsi="微軟正黑體"/>
                <w:szCs w:val="24"/>
              </w:rPr>
              <w:t xml:space="preserve">不良反應後續結果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bCs/>
                <w:szCs w:val="24"/>
              </w:rPr>
              <w:t>已恢復/已解決</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恢復中/解決中</w:t>
            </w:r>
            <w:r>
              <w:rPr>
                <w:rFonts w:ascii="微軟正黑體" w:eastAsia="微軟正黑體" w:hAnsi="微軟正黑體"/>
                <w:szCs w:val="24"/>
              </w:rPr>
              <w:t xml:space="preserve">  </w:t>
            </w:r>
          </w:p>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bCs/>
                <w:szCs w:val="24"/>
              </w:rPr>
              <w:t>尚未恢復/尚未解決/不良反應持續中</w:t>
            </w:r>
            <w:r>
              <w:rPr>
                <w:rFonts w:ascii="微軟正黑體" w:eastAsia="微軟正黑體" w:hAnsi="微軟正黑體"/>
                <w:szCs w:val="24"/>
              </w:rPr>
              <w:t xml:space="preserve">  </w:t>
            </w:r>
          </w:p>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bCs/>
                <w:szCs w:val="24"/>
              </w:rPr>
              <w:t>已恢復/解決但有後遺症</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死亡</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未知</w:t>
            </w:r>
          </w:p>
        </w:tc>
      </w:tr>
    </w:tbl>
    <w:p w:rsidR="003078EE" w:rsidRDefault="003078EE">
      <w:pPr>
        <w:pStyle w:val="ac"/>
        <w:tabs>
          <w:tab w:val="left" w:pos="5245"/>
        </w:tabs>
        <w:spacing w:line="280" w:lineRule="exact"/>
        <w:rPr>
          <w:rFonts w:ascii="Times New Roman" w:hAnsi="Times New Roman"/>
          <w:szCs w:val="24"/>
        </w:rPr>
      </w:pPr>
    </w:p>
    <w:tbl>
      <w:tblPr>
        <w:tblW w:w="11199" w:type="dxa"/>
        <w:tblInd w:w="-8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425"/>
        <w:gridCol w:w="1277"/>
        <w:gridCol w:w="1134"/>
        <w:gridCol w:w="1276"/>
        <w:gridCol w:w="1275"/>
        <w:gridCol w:w="1276"/>
        <w:gridCol w:w="1276"/>
        <w:gridCol w:w="1276"/>
        <w:gridCol w:w="1275"/>
        <w:gridCol w:w="709"/>
      </w:tblGrid>
      <w:tr w:rsidR="003078EE">
        <w:trPr>
          <w:trHeight w:val="381"/>
        </w:trPr>
        <w:tc>
          <w:tcPr>
            <w:tcW w:w="425" w:type="dxa"/>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pPr>
              <w:pStyle w:val="ac"/>
              <w:spacing w:line="300" w:lineRule="exact"/>
              <w:jc w:val="center"/>
              <w:rPr>
                <w:rFonts w:ascii="Times New Roman" w:hAnsi="Times New Roman"/>
                <w:b/>
                <w:color w:val="FFFFFF"/>
                <w:sz w:val="20"/>
                <w:szCs w:val="20"/>
              </w:rPr>
            </w:pPr>
          </w:p>
        </w:tc>
        <w:tc>
          <w:tcPr>
            <w:tcW w:w="127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280" w:lineRule="exact"/>
              <w:ind w:left="-108" w:right="113" w:firstLine="144"/>
              <w:jc w:val="center"/>
              <w:rPr>
                <w:rFonts w:ascii="微軟正黑體" w:eastAsia="微軟正黑體" w:hAnsi="微軟正黑體"/>
                <w:b/>
                <w:szCs w:val="24"/>
              </w:rPr>
            </w:pPr>
            <w:r>
              <w:rPr>
                <w:rFonts w:ascii="微軟正黑體" w:eastAsia="微軟正黑體" w:hAnsi="微軟正黑體"/>
                <w:b/>
                <w:szCs w:val="24"/>
              </w:rPr>
              <w:t>1.</w:t>
            </w: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rsidP="001A43D8">
            <w:pPr>
              <w:pStyle w:val="ac"/>
              <w:spacing w:line="280" w:lineRule="exact"/>
              <w:ind w:left="-108" w:right="113" w:firstLine="144"/>
            </w:pPr>
            <w:r>
              <w:rPr>
                <w:rFonts w:ascii="Webdings" w:eastAsia="Webdings" w:hAnsi="Webdings" w:cs="Webdings"/>
                <w:szCs w:val="24"/>
              </w:rPr>
              <w:t></w:t>
            </w:r>
            <w:r w:rsidRPr="00C92782">
              <w:rPr>
                <w:rFonts w:ascii="微軟正黑體" w:eastAsia="微軟正黑體" w:hAnsi="微軟正黑體"/>
                <w:szCs w:val="24"/>
                <w:highlight w:val="green"/>
              </w:rPr>
              <w:t>可疑藥品</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szCs w:val="24"/>
              </w:rPr>
              <w:t xml:space="preserve">交互作用藥品  </w:t>
            </w:r>
            <w:r>
              <w:rPr>
                <w:rFonts w:ascii="Webdings" w:eastAsia="Webdings" w:hAnsi="Webdings" w:cs="Webdings"/>
                <w:szCs w:val="24"/>
              </w:rPr>
              <w:t></w:t>
            </w:r>
            <w:proofErr w:type="gramStart"/>
            <w:r>
              <w:rPr>
                <w:rFonts w:ascii="微軟正黑體" w:eastAsia="微軟正黑體" w:hAnsi="微軟正黑體"/>
                <w:szCs w:val="24"/>
              </w:rPr>
              <w:t>併</w:t>
            </w:r>
            <w:proofErr w:type="gramEnd"/>
            <w:r>
              <w:rPr>
                <w:rFonts w:ascii="微軟正黑體" w:eastAsia="微軟正黑體" w:hAnsi="微軟正黑體"/>
                <w:szCs w:val="24"/>
              </w:rPr>
              <w:t>用產品（西藥、中藥、健康食品）</w:t>
            </w:r>
          </w:p>
        </w:tc>
      </w:tr>
      <w:tr w:rsidR="003078EE">
        <w:trPr>
          <w:trHeight w:val="723"/>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2935A3">
            <w:pPr>
              <w:pStyle w:val="ac"/>
              <w:spacing w:line="300" w:lineRule="exact"/>
              <w:jc w:val="center"/>
            </w:pPr>
            <w:r>
              <w:rPr>
                <w:rFonts w:ascii="微軟正黑體" w:eastAsia="微軟正黑體" w:hAnsi="微軟正黑體"/>
                <w:b/>
                <w:szCs w:val="24"/>
              </w:rPr>
              <w:t>用藥相關資料</w:t>
            </w:r>
          </w:p>
        </w:tc>
        <w:tc>
          <w:tcPr>
            <w:tcW w:w="127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jc w:val="both"/>
              <w:rPr>
                <w:rFonts w:ascii="微軟正黑體" w:eastAsia="微軟正黑體" w:hAnsi="微軟正黑體"/>
                <w:szCs w:val="24"/>
              </w:rPr>
            </w:pPr>
            <w:r>
              <w:rPr>
                <w:rFonts w:ascii="微軟正黑體" w:eastAsia="微軟正黑體" w:hAnsi="微軟正黑體"/>
                <w:szCs w:val="24"/>
              </w:rPr>
              <w:t>許可證字號</w:t>
            </w:r>
          </w:p>
        </w:tc>
        <w:tc>
          <w:tcPr>
            <w:tcW w:w="1134"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Pr="00C92782" w:rsidRDefault="002935A3" w:rsidP="00C92782">
            <w:pPr>
              <w:pStyle w:val="ac"/>
              <w:spacing w:line="300" w:lineRule="exact"/>
              <w:ind w:right="110"/>
              <w:rPr>
                <w:rFonts w:ascii="微軟正黑體" w:eastAsia="微軟正黑體" w:hAnsi="微軟正黑體"/>
                <w:szCs w:val="24"/>
                <w:highlight w:val="green"/>
              </w:rPr>
            </w:pPr>
            <w:r w:rsidRPr="00C92782">
              <w:rPr>
                <w:rFonts w:ascii="微軟正黑體" w:eastAsia="微軟正黑體" w:hAnsi="微軟正黑體"/>
                <w:szCs w:val="24"/>
                <w:highlight w:val="green"/>
              </w:rPr>
              <w:t>商品名/</w:t>
            </w:r>
          </w:p>
          <w:p w:rsidR="003078EE" w:rsidRDefault="002935A3" w:rsidP="00C92782">
            <w:pPr>
              <w:pStyle w:val="ac"/>
              <w:spacing w:line="300" w:lineRule="exact"/>
              <w:ind w:right="110"/>
            </w:pPr>
            <w:r w:rsidRPr="00C92782">
              <w:rPr>
                <w:rFonts w:ascii="微軟正黑體" w:eastAsia="微軟正黑體" w:hAnsi="微軟正黑體"/>
                <w:szCs w:val="24"/>
                <w:highlight w:val="green"/>
              </w:rPr>
              <w:t>學名</w:t>
            </w:r>
          </w:p>
        </w:tc>
        <w:tc>
          <w:tcPr>
            <w:tcW w:w="127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r>
              <w:rPr>
                <w:rFonts w:ascii="微軟正黑體" w:eastAsia="微軟正黑體" w:hAnsi="微軟正黑體"/>
                <w:szCs w:val="24"/>
              </w:rPr>
              <w:t>含量/劑型</w:t>
            </w:r>
          </w:p>
        </w:tc>
        <w:tc>
          <w:tcPr>
            <w:tcW w:w="1275"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r>
              <w:rPr>
                <w:rFonts w:ascii="微軟正黑體" w:eastAsia="微軟正黑體" w:hAnsi="微軟正黑體"/>
                <w:szCs w:val="24"/>
              </w:rPr>
              <w:t>給藥途徑</w:t>
            </w:r>
          </w:p>
        </w:tc>
        <w:tc>
          <w:tcPr>
            <w:tcW w:w="127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r>
              <w:rPr>
                <w:rFonts w:ascii="微軟正黑體" w:eastAsia="微軟正黑體" w:hAnsi="微軟正黑體"/>
                <w:szCs w:val="24"/>
              </w:rPr>
              <w:t>劑量/頻率</w:t>
            </w:r>
          </w:p>
        </w:tc>
        <w:tc>
          <w:tcPr>
            <w:tcW w:w="127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proofErr w:type="gramStart"/>
            <w:r>
              <w:rPr>
                <w:rFonts w:ascii="微軟正黑體" w:eastAsia="微軟正黑體" w:hAnsi="微軟正黑體"/>
                <w:szCs w:val="24"/>
              </w:rPr>
              <w:t>起迄</w:t>
            </w:r>
            <w:proofErr w:type="gramEnd"/>
            <w:r>
              <w:rPr>
                <w:rFonts w:ascii="微軟正黑體" w:eastAsia="微軟正黑體" w:hAnsi="微軟正黑體"/>
                <w:szCs w:val="24"/>
              </w:rPr>
              <w:t>日期</w:t>
            </w:r>
          </w:p>
        </w:tc>
        <w:tc>
          <w:tcPr>
            <w:tcW w:w="127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r>
              <w:rPr>
                <w:rFonts w:ascii="微軟正黑體" w:eastAsia="微軟正黑體" w:hAnsi="微軟正黑體"/>
                <w:szCs w:val="24"/>
              </w:rPr>
              <w:t>用藥原因</w:t>
            </w:r>
          </w:p>
        </w:tc>
        <w:tc>
          <w:tcPr>
            <w:tcW w:w="1275"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r>
              <w:rPr>
                <w:rFonts w:ascii="微軟正黑體" w:eastAsia="微軟正黑體" w:hAnsi="微軟正黑體"/>
                <w:szCs w:val="24"/>
              </w:rPr>
              <w:t>廠牌/批號</w:t>
            </w:r>
          </w:p>
        </w:tc>
        <w:tc>
          <w:tcPr>
            <w:tcW w:w="709"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center"/>
              <w:rPr>
                <w:rFonts w:ascii="微軟正黑體" w:eastAsia="微軟正黑體" w:hAnsi="微軟正黑體"/>
                <w:szCs w:val="24"/>
              </w:rPr>
            </w:pPr>
            <w:r>
              <w:rPr>
                <w:rFonts w:ascii="微軟正黑體" w:eastAsia="微軟正黑體" w:hAnsi="微軟正黑體"/>
                <w:szCs w:val="24"/>
              </w:rPr>
              <w:t>效期</w:t>
            </w:r>
          </w:p>
        </w:tc>
      </w:tr>
      <w:tr w:rsidR="003078EE">
        <w:trPr>
          <w:trHeight w:val="1057"/>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jc w:val="both"/>
              <w:rPr>
                <w:rFonts w:ascii="微軟正黑體" w:eastAsia="微軟正黑體" w:hAnsi="微軟正黑體"/>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Pr="001A43D8" w:rsidRDefault="001A43D8">
            <w:pPr>
              <w:pStyle w:val="ac"/>
              <w:spacing w:line="280" w:lineRule="exact"/>
              <w:ind w:left="-108" w:right="113" w:firstLine="144"/>
              <w:jc w:val="both"/>
              <w:rPr>
                <w:rFonts w:asciiTheme="minorHAnsi" w:eastAsia="微軟正黑體" w:hAnsiTheme="minorHAnsi" w:cstheme="minorHAnsi"/>
                <w:szCs w:val="24"/>
              </w:rPr>
            </w:pPr>
            <w:r w:rsidRPr="001A43D8">
              <w:rPr>
                <w:rFonts w:asciiTheme="minorHAnsi" w:eastAsia="微軟正黑體" w:hAnsiTheme="minorHAnsi" w:cstheme="minorHAnsi"/>
                <w:szCs w:val="24"/>
              </w:rPr>
              <w:t xml:space="preserve">    /UNK</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Pr="001A43D8" w:rsidRDefault="001A43D8">
            <w:pPr>
              <w:pStyle w:val="ac"/>
              <w:spacing w:line="280" w:lineRule="exact"/>
              <w:ind w:left="-108" w:right="113" w:firstLine="144"/>
              <w:jc w:val="center"/>
              <w:rPr>
                <w:rFonts w:asciiTheme="minorHAnsi" w:eastAsia="微軟正黑體" w:hAnsiTheme="minorHAnsi" w:cstheme="minorHAnsi"/>
                <w:szCs w:val="24"/>
              </w:rPr>
            </w:pPr>
            <w:r w:rsidRPr="001A43D8">
              <w:rPr>
                <w:rFonts w:asciiTheme="minorHAnsi" w:eastAsia="微軟正黑體" w:hAnsiTheme="minorHAnsi" w:cstheme="minorHAnsi"/>
                <w:szCs w:val="24"/>
              </w:rPr>
              <w:t>UNK</w:t>
            </w:r>
          </w:p>
        </w:tc>
      </w:tr>
      <w:tr w:rsidR="003078EE">
        <w:trPr>
          <w:trHeight w:val="807"/>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127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280" w:lineRule="exact"/>
              <w:jc w:val="both"/>
              <w:rPr>
                <w:rFonts w:ascii="微軟正黑體" w:eastAsia="微軟正黑體" w:hAnsi="微軟正黑體"/>
                <w:szCs w:val="24"/>
              </w:rPr>
            </w:pPr>
            <w:r>
              <w:rPr>
                <w:rFonts w:ascii="微軟正黑體" w:eastAsia="微軟正黑體" w:hAnsi="微軟正黑體"/>
                <w:szCs w:val="24"/>
              </w:rPr>
              <w:t>處置情形</w:t>
            </w: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bCs/>
                <w:szCs w:val="24"/>
              </w:rPr>
              <w:t>停藥</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降低劑量</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增加劑量</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未改變劑量</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未知</w:t>
            </w:r>
            <w:r>
              <w:rPr>
                <w:rFonts w:ascii="微軟正黑體" w:eastAsia="微軟正黑體" w:hAnsi="微軟正黑體"/>
                <w:szCs w:val="24"/>
              </w:rPr>
              <w:t xml:space="preserve">  </w:t>
            </w:r>
          </w:p>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bCs/>
                <w:szCs w:val="24"/>
              </w:rPr>
              <w:t>不適用 (當病人在尚未改變可疑藥品前已死亡或療程在發生不良反應前已完成)</w:t>
            </w:r>
          </w:p>
        </w:tc>
      </w:tr>
      <w:tr w:rsidR="003078EE">
        <w:trPr>
          <w:trHeight w:val="721"/>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127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280" w:lineRule="exact"/>
              <w:jc w:val="both"/>
            </w:pPr>
            <w:r>
              <w:rPr>
                <w:rFonts w:ascii="微軟正黑體" w:eastAsia="微軟正黑體" w:hAnsi="微軟正黑體"/>
                <w:szCs w:val="24"/>
              </w:rPr>
              <w:t xml:space="preserve">再投藥是否出現同樣反應 </w:t>
            </w:r>
            <w:r>
              <w:rPr>
                <w:rFonts w:ascii="微軟正黑體" w:eastAsia="微軟正黑體" w:hAnsi="微軟正黑體"/>
                <w:sz w:val="20"/>
                <w:szCs w:val="24"/>
              </w:rPr>
              <w:t xml:space="preserve"> </w:t>
            </w: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bCs/>
                <w:szCs w:val="24"/>
              </w:rPr>
              <w:t>有再</w:t>
            </w:r>
            <w:proofErr w:type="gramStart"/>
            <w:r>
              <w:rPr>
                <w:rFonts w:ascii="微軟正黑體" w:eastAsia="微軟正黑體" w:hAnsi="微軟正黑體"/>
                <w:bCs/>
                <w:szCs w:val="24"/>
              </w:rPr>
              <w:t>投予且</w:t>
            </w:r>
            <w:proofErr w:type="gramEnd"/>
            <w:r>
              <w:rPr>
                <w:rFonts w:ascii="微軟正黑體" w:eastAsia="微軟正黑體" w:hAnsi="微軟正黑體"/>
                <w:bCs/>
                <w:szCs w:val="24"/>
              </w:rPr>
              <w:t>不良反應再發生</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有再</w:t>
            </w:r>
            <w:proofErr w:type="gramStart"/>
            <w:r>
              <w:rPr>
                <w:rFonts w:ascii="微軟正黑體" w:eastAsia="微軟正黑體" w:hAnsi="微軟正黑體"/>
                <w:bCs/>
                <w:szCs w:val="24"/>
              </w:rPr>
              <w:t>投予但</w:t>
            </w:r>
            <w:proofErr w:type="gramEnd"/>
            <w:r>
              <w:rPr>
                <w:rFonts w:ascii="微軟正黑體" w:eastAsia="微軟正黑體" w:hAnsi="微軟正黑體"/>
                <w:bCs/>
                <w:szCs w:val="24"/>
              </w:rPr>
              <w:t>不良反應未發生</w:t>
            </w:r>
          </w:p>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bCs/>
                <w:szCs w:val="24"/>
              </w:rPr>
              <w:t>有再</w:t>
            </w:r>
            <w:proofErr w:type="gramStart"/>
            <w:r>
              <w:rPr>
                <w:rFonts w:ascii="微軟正黑體" w:eastAsia="微軟正黑體" w:hAnsi="微軟正黑體"/>
                <w:bCs/>
                <w:szCs w:val="24"/>
              </w:rPr>
              <w:t>投予但</w:t>
            </w:r>
            <w:proofErr w:type="gramEnd"/>
            <w:r>
              <w:rPr>
                <w:rFonts w:ascii="微軟正黑體" w:eastAsia="微軟正黑體" w:hAnsi="微軟正黑體"/>
                <w:bCs/>
                <w:szCs w:val="24"/>
              </w:rPr>
              <w:t>結果未知</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沒有</w:t>
            </w:r>
            <w:proofErr w:type="gramStart"/>
            <w:r>
              <w:rPr>
                <w:rFonts w:ascii="微軟正黑體" w:eastAsia="微軟正黑體" w:hAnsi="微軟正黑體"/>
                <w:bCs/>
                <w:szCs w:val="24"/>
              </w:rPr>
              <w:t>再投予</w:t>
            </w:r>
            <w:proofErr w:type="gramEnd"/>
            <w:r>
              <w:rPr>
                <w:rFonts w:ascii="微軟正黑體" w:eastAsia="微軟正黑體" w:hAnsi="微軟正黑體"/>
                <w:bCs/>
                <w:szCs w:val="24"/>
              </w:rPr>
              <w:t>/未知</w:t>
            </w:r>
          </w:p>
        </w:tc>
      </w:tr>
      <w:tr w:rsidR="003078EE">
        <w:trPr>
          <w:trHeight w:val="518"/>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127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300" w:lineRule="exact"/>
              <w:jc w:val="center"/>
              <w:rPr>
                <w:rFonts w:ascii="微軟正黑體" w:eastAsia="微軟正黑體" w:hAnsi="微軟正黑體"/>
                <w:b/>
                <w:szCs w:val="24"/>
              </w:rPr>
            </w:pPr>
            <w:r>
              <w:rPr>
                <w:rFonts w:ascii="微軟正黑體" w:eastAsia="微軟正黑體" w:hAnsi="微軟正黑體"/>
                <w:b/>
                <w:szCs w:val="24"/>
              </w:rPr>
              <w:t>2.</w:t>
            </w: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pPr>
            <w:r>
              <w:rPr>
                <w:rFonts w:ascii="Webdings" w:eastAsia="Webdings" w:hAnsi="Webdings" w:cs="Webdings"/>
                <w:szCs w:val="24"/>
              </w:rPr>
              <w:t></w:t>
            </w:r>
            <w:r w:rsidRPr="00C92782">
              <w:rPr>
                <w:rFonts w:ascii="微軟正黑體" w:eastAsia="微軟正黑體" w:hAnsi="微軟正黑體"/>
                <w:szCs w:val="24"/>
                <w:highlight w:val="green"/>
              </w:rPr>
              <w:t>可疑藥品</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szCs w:val="24"/>
              </w:rPr>
              <w:t>交互作用藥品</w:t>
            </w:r>
            <w:r>
              <w:rPr>
                <w:rFonts w:ascii="Webdings" w:eastAsia="Webdings" w:hAnsi="Webdings" w:cs="Webdings"/>
                <w:szCs w:val="24"/>
              </w:rPr>
              <w:t></w:t>
            </w:r>
            <w:proofErr w:type="gramStart"/>
            <w:r w:rsidR="00C92782">
              <w:rPr>
                <w:rFonts w:ascii="微軟正黑體" w:eastAsia="微軟正黑體" w:hAnsi="微軟正黑體"/>
                <w:szCs w:val="24"/>
              </w:rPr>
              <w:t>併</w:t>
            </w:r>
            <w:proofErr w:type="gramEnd"/>
            <w:r w:rsidR="00C92782">
              <w:rPr>
                <w:rFonts w:ascii="微軟正黑體" w:eastAsia="微軟正黑體" w:hAnsi="微軟正黑體"/>
                <w:szCs w:val="24"/>
              </w:rPr>
              <w:t>用產品</w:t>
            </w:r>
            <w:r>
              <w:rPr>
                <w:rFonts w:ascii="微軟正黑體" w:eastAsia="微軟正黑體" w:hAnsi="微軟正黑體"/>
                <w:szCs w:val="24"/>
              </w:rPr>
              <w:t>（西藥、中藥、健康食品）</w:t>
            </w:r>
          </w:p>
        </w:tc>
      </w:tr>
      <w:tr w:rsidR="003078EE">
        <w:trPr>
          <w:trHeight w:val="381"/>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127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jc w:val="both"/>
              <w:rPr>
                <w:rFonts w:ascii="微軟正黑體" w:eastAsia="微軟正黑體" w:hAnsi="微軟正黑體"/>
                <w:szCs w:val="24"/>
              </w:rPr>
            </w:pPr>
            <w:r>
              <w:rPr>
                <w:rFonts w:ascii="微軟正黑體" w:eastAsia="微軟正黑體" w:hAnsi="微軟正黑體"/>
                <w:szCs w:val="24"/>
              </w:rPr>
              <w:t>許可證字號</w:t>
            </w:r>
          </w:p>
        </w:tc>
        <w:tc>
          <w:tcPr>
            <w:tcW w:w="1134"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Pr="00C92782" w:rsidRDefault="002935A3" w:rsidP="00C92782">
            <w:pPr>
              <w:pStyle w:val="ac"/>
              <w:spacing w:line="300" w:lineRule="exact"/>
              <w:ind w:right="110"/>
              <w:rPr>
                <w:rFonts w:ascii="微軟正黑體" w:eastAsia="微軟正黑體" w:hAnsi="微軟正黑體"/>
                <w:szCs w:val="24"/>
                <w:highlight w:val="green"/>
              </w:rPr>
            </w:pPr>
            <w:r w:rsidRPr="00C92782">
              <w:rPr>
                <w:rFonts w:ascii="微軟正黑體" w:eastAsia="微軟正黑體" w:hAnsi="微軟正黑體"/>
                <w:szCs w:val="24"/>
                <w:highlight w:val="green"/>
              </w:rPr>
              <w:t>商品名/</w:t>
            </w:r>
          </w:p>
          <w:p w:rsidR="003078EE" w:rsidRDefault="002935A3" w:rsidP="00C92782">
            <w:pPr>
              <w:pStyle w:val="ac"/>
              <w:spacing w:line="300" w:lineRule="exact"/>
              <w:ind w:right="110"/>
            </w:pPr>
            <w:r w:rsidRPr="00C92782">
              <w:rPr>
                <w:rFonts w:ascii="微軟正黑體" w:eastAsia="微軟正黑體" w:hAnsi="微軟正黑體"/>
                <w:szCs w:val="24"/>
                <w:highlight w:val="green"/>
              </w:rPr>
              <w:t>學名</w:t>
            </w:r>
          </w:p>
        </w:tc>
        <w:tc>
          <w:tcPr>
            <w:tcW w:w="127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r>
              <w:rPr>
                <w:rFonts w:ascii="微軟正黑體" w:eastAsia="微軟正黑體" w:hAnsi="微軟正黑體"/>
                <w:szCs w:val="24"/>
              </w:rPr>
              <w:t>含量/劑型</w:t>
            </w:r>
          </w:p>
        </w:tc>
        <w:tc>
          <w:tcPr>
            <w:tcW w:w="1275"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r>
              <w:rPr>
                <w:rFonts w:ascii="微軟正黑體" w:eastAsia="微軟正黑體" w:hAnsi="微軟正黑體"/>
                <w:szCs w:val="24"/>
              </w:rPr>
              <w:t>給藥途徑</w:t>
            </w:r>
          </w:p>
        </w:tc>
        <w:tc>
          <w:tcPr>
            <w:tcW w:w="127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r>
              <w:rPr>
                <w:rFonts w:ascii="微軟正黑體" w:eastAsia="微軟正黑體" w:hAnsi="微軟正黑體"/>
                <w:szCs w:val="24"/>
              </w:rPr>
              <w:t>劑量/頻率</w:t>
            </w:r>
          </w:p>
        </w:tc>
        <w:tc>
          <w:tcPr>
            <w:tcW w:w="127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proofErr w:type="gramStart"/>
            <w:r>
              <w:rPr>
                <w:rFonts w:ascii="微軟正黑體" w:eastAsia="微軟正黑體" w:hAnsi="微軟正黑體"/>
                <w:szCs w:val="24"/>
              </w:rPr>
              <w:t>起迄</w:t>
            </w:r>
            <w:proofErr w:type="gramEnd"/>
            <w:r>
              <w:rPr>
                <w:rFonts w:ascii="微軟正黑體" w:eastAsia="微軟正黑體" w:hAnsi="微軟正黑體"/>
                <w:szCs w:val="24"/>
              </w:rPr>
              <w:t>日期</w:t>
            </w:r>
          </w:p>
        </w:tc>
        <w:tc>
          <w:tcPr>
            <w:tcW w:w="127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r>
              <w:rPr>
                <w:rFonts w:ascii="微軟正黑體" w:eastAsia="微軟正黑體" w:hAnsi="微軟正黑體"/>
                <w:szCs w:val="24"/>
              </w:rPr>
              <w:t>用藥原因</w:t>
            </w:r>
          </w:p>
        </w:tc>
        <w:tc>
          <w:tcPr>
            <w:tcW w:w="1275"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r>
              <w:rPr>
                <w:rFonts w:ascii="微軟正黑體" w:eastAsia="微軟正黑體" w:hAnsi="微軟正黑體"/>
                <w:szCs w:val="24"/>
              </w:rPr>
              <w:t>廠牌/批號</w:t>
            </w:r>
          </w:p>
        </w:tc>
        <w:tc>
          <w:tcPr>
            <w:tcW w:w="709"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center"/>
              <w:rPr>
                <w:rFonts w:ascii="微軟正黑體" w:eastAsia="微軟正黑體" w:hAnsi="微軟正黑體"/>
                <w:szCs w:val="24"/>
              </w:rPr>
            </w:pPr>
            <w:r>
              <w:rPr>
                <w:rFonts w:ascii="微軟正黑體" w:eastAsia="微軟正黑體" w:hAnsi="微軟正黑體"/>
                <w:szCs w:val="24"/>
              </w:rPr>
              <w:t>效期</w:t>
            </w:r>
          </w:p>
        </w:tc>
      </w:tr>
      <w:tr w:rsidR="003078EE" w:rsidRPr="00C92782">
        <w:trPr>
          <w:trHeight w:val="797"/>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jc w:val="both"/>
              <w:rPr>
                <w:rFonts w:ascii="微軟正黑體" w:eastAsia="微軟正黑體" w:hAnsi="微軟正黑體"/>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078EE" w:rsidRDefault="003078EE">
            <w:pPr>
              <w:pStyle w:val="ac"/>
              <w:spacing w:line="280" w:lineRule="exact"/>
              <w:ind w:left="-108" w:right="113" w:firstLine="144"/>
              <w:jc w:val="both"/>
              <w:rPr>
                <w:rFonts w:ascii="微軟正黑體" w:eastAsia="微軟正黑體" w:hAnsi="微軟正黑體"/>
                <w:szCs w:val="24"/>
              </w:rPr>
            </w:pPr>
          </w:p>
        </w:tc>
      </w:tr>
      <w:tr w:rsidR="003078EE">
        <w:trPr>
          <w:trHeight w:val="807"/>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127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280" w:lineRule="exact"/>
              <w:jc w:val="both"/>
              <w:rPr>
                <w:rFonts w:ascii="微軟正黑體" w:eastAsia="微軟正黑體" w:hAnsi="微軟正黑體"/>
                <w:szCs w:val="24"/>
              </w:rPr>
            </w:pPr>
            <w:r>
              <w:rPr>
                <w:rFonts w:ascii="微軟正黑體" w:eastAsia="微軟正黑體" w:hAnsi="微軟正黑體"/>
                <w:szCs w:val="24"/>
              </w:rPr>
              <w:t>處置情形</w:t>
            </w: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bCs/>
                <w:szCs w:val="24"/>
              </w:rPr>
              <w:t>停藥</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降低劑量</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增加劑量</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未改變劑量</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未知</w:t>
            </w:r>
            <w:r>
              <w:rPr>
                <w:rFonts w:ascii="微軟正黑體" w:eastAsia="微軟正黑體" w:hAnsi="微軟正黑體"/>
                <w:szCs w:val="24"/>
              </w:rPr>
              <w:t xml:space="preserve">  </w:t>
            </w:r>
          </w:p>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bCs/>
                <w:szCs w:val="24"/>
              </w:rPr>
              <w:t>不適用 (當病人在尚未改變可疑藥品前已死亡或療程在發生不良反應前已完成)</w:t>
            </w:r>
          </w:p>
        </w:tc>
      </w:tr>
      <w:tr w:rsidR="003078EE">
        <w:trPr>
          <w:trHeight w:val="721"/>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127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280" w:lineRule="exact"/>
              <w:jc w:val="both"/>
            </w:pPr>
            <w:r>
              <w:rPr>
                <w:rFonts w:ascii="微軟正黑體" w:eastAsia="微軟正黑體" w:hAnsi="微軟正黑體"/>
                <w:szCs w:val="24"/>
              </w:rPr>
              <w:t xml:space="preserve">再投藥是否出現同樣反應 </w:t>
            </w:r>
            <w:r>
              <w:rPr>
                <w:rFonts w:ascii="微軟正黑體" w:eastAsia="微軟正黑體" w:hAnsi="微軟正黑體"/>
                <w:sz w:val="20"/>
                <w:szCs w:val="24"/>
              </w:rPr>
              <w:t xml:space="preserve"> </w:t>
            </w: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bCs/>
                <w:szCs w:val="24"/>
              </w:rPr>
              <w:t>有再</w:t>
            </w:r>
            <w:proofErr w:type="gramStart"/>
            <w:r>
              <w:rPr>
                <w:rFonts w:ascii="微軟正黑體" w:eastAsia="微軟正黑體" w:hAnsi="微軟正黑體"/>
                <w:bCs/>
                <w:szCs w:val="24"/>
              </w:rPr>
              <w:t>投予且</w:t>
            </w:r>
            <w:proofErr w:type="gramEnd"/>
            <w:r>
              <w:rPr>
                <w:rFonts w:ascii="微軟正黑體" w:eastAsia="微軟正黑體" w:hAnsi="微軟正黑體"/>
                <w:bCs/>
                <w:szCs w:val="24"/>
              </w:rPr>
              <w:t>不良反應再發生</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有再</w:t>
            </w:r>
            <w:proofErr w:type="gramStart"/>
            <w:r>
              <w:rPr>
                <w:rFonts w:ascii="微軟正黑體" w:eastAsia="微軟正黑體" w:hAnsi="微軟正黑體"/>
                <w:bCs/>
                <w:szCs w:val="24"/>
              </w:rPr>
              <w:t>投予但</w:t>
            </w:r>
            <w:proofErr w:type="gramEnd"/>
            <w:r>
              <w:rPr>
                <w:rFonts w:ascii="微軟正黑體" w:eastAsia="微軟正黑體" w:hAnsi="微軟正黑體"/>
                <w:bCs/>
                <w:szCs w:val="24"/>
              </w:rPr>
              <w:t>不良反應未發生</w:t>
            </w:r>
          </w:p>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bCs/>
                <w:szCs w:val="24"/>
              </w:rPr>
              <w:t>有再</w:t>
            </w:r>
            <w:proofErr w:type="gramStart"/>
            <w:r>
              <w:rPr>
                <w:rFonts w:ascii="微軟正黑體" w:eastAsia="微軟正黑體" w:hAnsi="微軟正黑體"/>
                <w:bCs/>
                <w:szCs w:val="24"/>
              </w:rPr>
              <w:t>投予但</w:t>
            </w:r>
            <w:proofErr w:type="gramEnd"/>
            <w:r>
              <w:rPr>
                <w:rFonts w:ascii="微軟正黑體" w:eastAsia="微軟正黑體" w:hAnsi="微軟正黑體"/>
                <w:bCs/>
                <w:szCs w:val="24"/>
              </w:rPr>
              <w:t>結果未知</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沒有</w:t>
            </w:r>
            <w:proofErr w:type="gramStart"/>
            <w:r>
              <w:rPr>
                <w:rFonts w:ascii="微軟正黑體" w:eastAsia="微軟正黑體" w:hAnsi="微軟正黑體"/>
                <w:bCs/>
                <w:szCs w:val="24"/>
              </w:rPr>
              <w:t>再投予</w:t>
            </w:r>
            <w:proofErr w:type="gramEnd"/>
            <w:r>
              <w:rPr>
                <w:rFonts w:ascii="微軟正黑體" w:eastAsia="微軟正黑體" w:hAnsi="微軟正黑體"/>
                <w:bCs/>
                <w:szCs w:val="24"/>
              </w:rPr>
              <w:t>/未知</w:t>
            </w:r>
          </w:p>
        </w:tc>
      </w:tr>
      <w:tr w:rsidR="003078EE">
        <w:trPr>
          <w:trHeight w:val="498"/>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127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300" w:lineRule="exact"/>
              <w:jc w:val="center"/>
              <w:rPr>
                <w:rFonts w:ascii="微軟正黑體" w:eastAsia="微軟正黑體" w:hAnsi="微軟正黑體"/>
                <w:b/>
                <w:szCs w:val="24"/>
              </w:rPr>
            </w:pPr>
            <w:r>
              <w:rPr>
                <w:rFonts w:ascii="微軟正黑體" w:eastAsia="微軟正黑體" w:hAnsi="微軟正黑體"/>
                <w:b/>
                <w:szCs w:val="24"/>
              </w:rPr>
              <w:t>3.</w:t>
            </w: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pPr>
            <w:r>
              <w:rPr>
                <w:rFonts w:ascii="Webdings" w:eastAsia="Webdings" w:hAnsi="Webdings" w:cs="Webdings"/>
                <w:szCs w:val="24"/>
              </w:rPr>
              <w:t></w:t>
            </w:r>
            <w:r w:rsidRPr="00C92782">
              <w:rPr>
                <w:rFonts w:ascii="微軟正黑體" w:eastAsia="微軟正黑體" w:hAnsi="微軟正黑體"/>
                <w:szCs w:val="24"/>
                <w:highlight w:val="green"/>
              </w:rPr>
              <w:t>可疑藥品</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szCs w:val="24"/>
              </w:rPr>
              <w:t>交互作用藥品</w:t>
            </w:r>
            <w:r>
              <w:rPr>
                <w:rFonts w:ascii="Webdings" w:eastAsia="Webdings" w:hAnsi="Webdings" w:cs="Webdings"/>
                <w:szCs w:val="24"/>
              </w:rPr>
              <w:t></w:t>
            </w:r>
            <w:proofErr w:type="gramStart"/>
            <w:r>
              <w:rPr>
                <w:rFonts w:ascii="微軟正黑體" w:eastAsia="微軟正黑體" w:hAnsi="微軟正黑體"/>
                <w:szCs w:val="24"/>
              </w:rPr>
              <w:t>併</w:t>
            </w:r>
            <w:proofErr w:type="gramEnd"/>
            <w:r>
              <w:rPr>
                <w:rFonts w:ascii="微軟正黑體" w:eastAsia="微軟正黑體" w:hAnsi="微軟正黑體"/>
                <w:szCs w:val="24"/>
              </w:rPr>
              <w:t>用產品（西藥、中藥、健康食品）</w:t>
            </w:r>
          </w:p>
        </w:tc>
      </w:tr>
      <w:tr w:rsidR="003078EE">
        <w:trPr>
          <w:trHeight w:val="381"/>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127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jc w:val="both"/>
              <w:rPr>
                <w:rFonts w:ascii="微軟正黑體" w:eastAsia="微軟正黑體" w:hAnsi="微軟正黑體"/>
                <w:szCs w:val="24"/>
              </w:rPr>
            </w:pPr>
            <w:r>
              <w:rPr>
                <w:rFonts w:ascii="微軟正黑體" w:eastAsia="微軟正黑體" w:hAnsi="微軟正黑體"/>
                <w:szCs w:val="24"/>
              </w:rPr>
              <w:t>許可證字號</w:t>
            </w:r>
          </w:p>
        </w:tc>
        <w:tc>
          <w:tcPr>
            <w:tcW w:w="1134"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Pr="00C92782" w:rsidRDefault="002935A3" w:rsidP="00C92782">
            <w:pPr>
              <w:pStyle w:val="ac"/>
              <w:spacing w:line="300" w:lineRule="exact"/>
              <w:ind w:right="110"/>
              <w:rPr>
                <w:rFonts w:ascii="微軟正黑體" w:eastAsia="微軟正黑體" w:hAnsi="微軟正黑體"/>
                <w:szCs w:val="24"/>
                <w:highlight w:val="green"/>
              </w:rPr>
            </w:pPr>
            <w:r w:rsidRPr="00C92782">
              <w:rPr>
                <w:rFonts w:ascii="微軟正黑體" w:eastAsia="微軟正黑體" w:hAnsi="微軟正黑體"/>
                <w:szCs w:val="24"/>
                <w:highlight w:val="green"/>
              </w:rPr>
              <w:t>商品名/</w:t>
            </w:r>
          </w:p>
          <w:p w:rsidR="003078EE" w:rsidRDefault="002935A3" w:rsidP="00C92782">
            <w:pPr>
              <w:pStyle w:val="ac"/>
              <w:spacing w:line="300" w:lineRule="exact"/>
              <w:ind w:right="110"/>
            </w:pPr>
            <w:r w:rsidRPr="00C92782">
              <w:rPr>
                <w:rFonts w:ascii="微軟正黑體" w:eastAsia="微軟正黑體" w:hAnsi="微軟正黑體"/>
                <w:szCs w:val="24"/>
                <w:highlight w:val="green"/>
              </w:rPr>
              <w:t>學名</w:t>
            </w:r>
          </w:p>
        </w:tc>
        <w:tc>
          <w:tcPr>
            <w:tcW w:w="127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r>
              <w:rPr>
                <w:rFonts w:ascii="微軟正黑體" w:eastAsia="微軟正黑體" w:hAnsi="微軟正黑體"/>
                <w:szCs w:val="24"/>
              </w:rPr>
              <w:t>含量/劑型</w:t>
            </w:r>
          </w:p>
        </w:tc>
        <w:tc>
          <w:tcPr>
            <w:tcW w:w="1275"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r>
              <w:rPr>
                <w:rFonts w:ascii="微軟正黑體" w:eastAsia="微軟正黑體" w:hAnsi="微軟正黑體"/>
                <w:szCs w:val="24"/>
              </w:rPr>
              <w:t>給藥途徑</w:t>
            </w:r>
          </w:p>
        </w:tc>
        <w:tc>
          <w:tcPr>
            <w:tcW w:w="127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r>
              <w:rPr>
                <w:rFonts w:ascii="微軟正黑體" w:eastAsia="微軟正黑體" w:hAnsi="微軟正黑體"/>
                <w:szCs w:val="24"/>
              </w:rPr>
              <w:t>劑量/頻率</w:t>
            </w:r>
          </w:p>
        </w:tc>
        <w:tc>
          <w:tcPr>
            <w:tcW w:w="127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proofErr w:type="gramStart"/>
            <w:r>
              <w:rPr>
                <w:rFonts w:ascii="微軟正黑體" w:eastAsia="微軟正黑體" w:hAnsi="微軟正黑體"/>
                <w:szCs w:val="24"/>
              </w:rPr>
              <w:t>起迄</w:t>
            </w:r>
            <w:proofErr w:type="gramEnd"/>
            <w:r>
              <w:rPr>
                <w:rFonts w:ascii="微軟正黑體" w:eastAsia="微軟正黑體" w:hAnsi="微軟正黑體"/>
                <w:szCs w:val="24"/>
              </w:rPr>
              <w:t>日期</w:t>
            </w:r>
          </w:p>
        </w:tc>
        <w:tc>
          <w:tcPr>
            <w:tcW w:w="1276"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r>
              <w:rPr>
                <w:rFonts w:ascii="微軟正黑體" w:eastAsia="微軟正黑體" w:hAnsi="微軟正黑體"/>
                <w:szCs w:val="24"/>
              </w:rPr>
              <w:t>用藥原因</w:t>
            </w:r>
          </w:p>
        </w:tc>
        <w:tc>
          <w:tcPr>
            <w:tcW w:w="1275"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both"/>
              <w:rPr>
                <w:rFonts w:ascii="微軟正黑體" w:eastAsia="微軟正黑體" w:hAnsi="微軟正黑體"/>
                <w:szCs w:val="24"/>
              </w:rPr>
            </w:pPr>
            <w:r>
              <w:rPr>
                <w:rFonts w:ascii="微軟正黑體" w:eastAsia="微軟正黑體" w:hAnsi="微軟正黑體"/>
                <w:szCs w:val="24"/>
              </w:rPr>
              <w:t>廠牌/批號</w:t>
            </w:r>
          </w:p>
        </w:tc>
        <w:tc>
          <w:tcPr>
            <w:tcW w:w="709"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3078EE" w:rsidRDefault="002935A3">
            <w:pPr>
              <w:pStyle w:val="ac"/>
              <w:spacing w:line="280" w:lineRule="exact"/>
              <w:ind w:left="-108" w:right="113" w:firstLine="144"/>
              <w:jc w:val="center"/>
              <w:rPr>
                <w:rFonts w:ascii="微軟正黑體" w:eastAsia="微軟正黑體" w:hAnsi="微軟正黑體"/>
                <w:szCs w:val="24"/>
              </w:rPr>
            </w:pPr>
            <w:r>
              <w:rPr>
                <w:rFonts w:ascii="微軟正黑體" w:eastAsia="微軟正黑體" w:hAnsi="微軟正黑體"/>
                <w:szCs w:val="24"/>
              </w:rPr>
              <w:t>效期</w:t>
            </w:r>
          </w:p>
        </w:tc>
      </w:tr>
      <w:tr w:rsidR="003078EE">
        <w:trPr>
          <w:trHeight w:val="851"/>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jc w:val="both"/>
              <w:rPr>
                <w:rFonts w:ascii="微軟正黑體" w:eastAsia="微軟正黑體" w:hAnsi="微軟正黑體"/>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3078EE">
            <w:pPr>
              <w:pStyle w:val="ac"/>
              <w:spacing w:line="280" w:lineRule="exact"/>
              <w:ind w:left="-108" w:right="113" w:firstLine="144"/>
              <w:jc w:val="both"/>
              <w:rPr>
                <w:rFonts w:ascii="微軟正黑體" w:eastAsia="微軟正黑體" w:hAnsi="微軟正黑體"/>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078EE" w:rsidRDefault="003078EE">
            <w:pPr>
              <w:pStyle w:val="ac"/>
              <w:spacing w:line="280" w:lineRule="exact"/>
              <w:ind w:left="-108" w:right="113" w:firstLine="144"/>
              <w:jc w:val="both"/>
              <w:rPr>
                <w:rFonts w:ascii="微軟正黑體" w:eastAsia="微軟正黑體" w:hAnsi="微軟正黑體"/>
                <w:szCs w:val="24"/>
              </w:rPr>
            </w:pPr>
          </w:p>
        </w:tc>
      </w:tr>
      <w:tr w:rsidR="003078EE">
        <w:trPr>
          <w:trHeight w:val="807"/>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127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280" w:lineRule="exact"/>
              <w:jc w:val="both"/>
              <w:rPr>
                <w:rFonts w:ascii="微軟正黑體" w:eastAsia="微軟正黑體" w:hAnsi="微軟正黑體"/>
                <w:szCs w:val="24"/>
              </w:rPr>
            </w:pPr>
            <w:r>
              <w:rPr>
                <w:rFonts w:ascii="微軟正黑體" w:eastAsia="微軟正黑體" w:hAnsi="微軟正黑體"/>
                <w:szCs w:val="24"/>
              </w:rPr>
              <w:t>處置情形</w:t>
            </w:r>
          </w:p>
        </w:tc>
        <w:tc>
          <w:tcPr>
            <w:tcW w:w="8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bCs/>
                <w:szCs w:val="24"/>
              </w:rPr>
              <w:t>停藥</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降低劑量</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增加劑量</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未改變劑量</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未知</w:t>
            </w:r>
            <w:r>
              <w:rPr>
                <w:rFonts w:ascii="微軟正黑體" w:eastAsia="微軟正黑體" w:hAnsi="微軟正黑體"/>
                <w:szCs w:val="24"/>
              </w:rPr>
              <w:t xml:space="preserve">  </w:t>
            </w:r>
          </w:p>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bCs/>
                <w:szCs w:val="24"/>
              </w:rPr>
              <w:t>不適用 (當病人在尚未改變可疑藥品前已死亡或療程在發生不良反應前已完成)</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078EE" w:rsidRDefault="003078EE">
            <w:pPr>
              <w:pStyle w:val="ac"/>
              <w:tabs>
                <w:tab w:val="left" w:pos="338"/>
                <w:tab w:val="center" w:pos="4153"/>
                <w:tab w:val="right" w:pos="8306"/>
              </w:tabs>
              <w:snapToGrid w:val="0"/>
              <w:spacing w:line="280" w:lineRule="exact"/>
              <w:ind w:right="-26"/>
              <w:jc w:val="both"/>
              <w:rPr>
                <w:rFonts w:ascii="微軟正黑體" w:eastAsia="微軟正黑體" w:hAnsi="微軟正黑體"/>
                <w:szCs w:val="24"/>
              </w:rPr>
            </w:pPr>
          </w:p>
        </w:tc>
      </w:tr>
      <w:tr w:rsidR="003078EE">
        <w:trPr>
          <w:trHeight w:val="721"/>
        </w:trPr>
        <w:tc>
          <w:tcPr>
            <w:tcW w:w="425" w:type="dxa"/>
            <w:vMerge/>
            <w:tcBorders>
              <w:top w:val="single" w:sz="4" w:space="0" w:color="000000"/>
              <w:left w:val="single" w:sz="4" w:space="0" w:color="000000"/>
              <w:bottom w:val="single" w:sz="4" w:space="0" w:color="000000"/>
              <w:right w:val="single" w:sz="4" w:space="0" w:color="000000"/>
            </w:tcBorders>
            <w:shd w:val="clear" w:color="auto" w:fill="000000"/>
            <w:vAlign w:val="center"/>
          </w:tcPr>
          <w:p w:rsidR="003078EE" w:rsidRDefault="003078EE"/>
        </w:tc>
        <w:tc>
          <w:tcPr>
            <w:tcW w:w="1277"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3078EE" w:rsidRDefault="002935A3">
            <w:pPr>
              <w:pStyle w:val="ac"/>
              <w:spacing w:line="280" w:lineRule="exact"/>
              <w:jc w:val="both"/>
            </w:pPr>
            <w:r>
              <w:rPr>
                <w:rFonts w:ascii="微軟正黑體" w:eastAsia="微軟正黑體" w:hAnsi="微軟正黑體"/>
                <w:szCs w:val="24"/>
              </w:rPr>
              <w:t xml:space="preserve">再投藥是否出現同樣反應 </w:t>
            </w:r>
            <w:r>
              <w:rPr>
                <w:rFonts w:ascii="微軟正黑體" w:eastAsia="微軟正黑體" w:hAnsi="微軟正黑體"/>
                <w:sz w:val="20"/>
                <w:szCs w:val="24"/>
              </w:rPr>
              <w:t xml:space="preserve"> </w:t>
            </w:r>
          </w:p>
        </w:tc>
        <w:tc>
          <w:tcPr>
            <w:tcW w:w="878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bCs/>
                <w:szCs w:val="24"/>
              </w:rPr>
              <w:t>有再</w:t>
            </w:r>
            <w:proofErr w:type="gramStart"/>
            <w:r>
              <w:rPr>
                <w:rFonts w:ascii="微軟正黑體" w:eastAsia="微軟正黑體" w:hAnsi="微軟正黑體"/>
                <w:bCs/>
                <w:szCs w:val="24"/>
              </w:rPr>
              <w:t>投予且</w:t>
            </w:r>
            <w:proofErr w:type="gramEnd"/>
            <w:r>
              <w:rPr>
                <w:rFonts w:ascii="微軟正黑體" w:eastAsia="微軟正黑體" w:hAnsi="微軟正黑體"/>
                <w:bCs/>
                <w:szCs w:val="24"/>
              </w:rPr>
              <w:t>不良反應再發生</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有再</w:t>
            </w:r>
            <w:proofErr w:type="gramStart"/>
            <w:r>
              <w:rPr>
                <w:rFonts w:ascii="微軟正黑體" w:eastAsia="微軟正黑體" w:hAnsi="微軟正黑體"/>
                <w:bCs/>
                <w:szCs w:val="24"/>
              </w:rPr>
              <w:t>投予但</w:t>
            </w:r>
            <w:proofErr w:type="gramEnd"/>
            <w:r>
              <w:rPr>
                <w:rFonts w:ascii="微軟正黑體" w:eastAsia="微軟正黑體" w:hAnsi="微軟正黑體"/>
                <w:bCs/>
                <w:szCs w:val="24"/>
              </w:rPr>
              <w:t>不良反應未發生</w:t>
            </w:r>
          </w:p>
          <w:p w:rsidR="003078EE" w:rsidRDefault="002935A3">
            <w:pPr>
              <w:pStyle w:val="ac"/>
              <w:tabs>
                <w:tab w:val="left" w:pos="338"/>
                <w:tab w:val="center" w:pos="4153"/>
                <w:tab w:val="right" w:pos="8306"/>
              </w:tabs>
              <w:snapToGrid w:val="0"/>
              <w:spacing w:line="280" w:lineRule="exact"/>
              <w:ind w:right="-26"/>
              <w:jc w:val="both"/>
            </w:pPr>
            <w:r>
              <w:rPr>
                <w:rFonts w:ascii="Webdings" w:eastAsia="Webdings" w:hAnsi="Webdings" w:cs="Webdings"/>
                <w:szCs w:val="24"/>
              </w:rPr>
              <w:t></w:t>
            </w:r>
            <w:r>
              <w:rPr>
                <w:rFonts w:ascii="微軟正黑體" w:eastAsia="微軟正黑體" w:hAnsi="微軟正黑體"/>
                <w:bCs/>
                <w:szCs w:val="24"/>
              </w:rPr>
              <w:t>有再</w:t>
            </w:r>
            <w:proofErr w:type="gramStart"/>
            <w:r>
              <w:rPr>
                <w:rFonts w:ascii="微軟正黑體" w:eastAsia="微軟正黑體" w:hAnsi="微軟正黑體"/>
                <w:bCs/>
                <w:szCs w:val="24"/>
              </w:rPr>
              <w:t>投予但</w:t>
            </w:r>
            <w:proofErr w:type="gramEnd"/>
            <w:r>
              <w:rPr>
                <w:rFonts w:ascii="微軟正黑體" w:eastAsia="微軟正黑體" w:hAnsi="微軟正黑體"/>
                <w:bCs/>
                <w:szCs w:val="24"/>
              </w:rPr>
              <w:t>結果未知</w:t>
            </w:r>
            <w:r>
              <w:rPr>
                <w:rFonts w:ascii="微軟正黑體" w:eastAsia="微軟正黑體" w:hAnsi="微軟正黑體"/>
                <w:szCs w:val="24"/>
              </w:rPr>
              <w:t xml:space="preserve">  </w:t>
            </w:r>
            <w:r>
              <w:rPr>
                <w:rFonts w:ascii="Webdings" w:eastAsia="Webdings" w:hAnsi="Webdings" w:cs="Webdings"/>
                <w:szCs w:val="24"/>
              </w:rPr>
              <w:t></w:t>
            </w:r>
            <w:r>
              <w:rPr>
                <w:rFonts w:ascii="微軟正黑體" w:eastAsia="微軟正黑體" w:hAnsi="微軟正黑體"/>
                <w:bCs/>
                <w:szCs w:val="24"/>
              </w:rPr>
              <w:t>沒有</w:t>
            </w:r>
            <w:proofErr w:type="gramStart"/>
            <w:r>
              <w:rPr>
                <w:rFonts w:ascii="微軟正黑體" w:eastAsia="微軟正黑體" w:hAnsi="微軟正黑體"/>
                <w:bCs/>
                <w:szCs w:val="24"/>
              </w:rPr>
              <w:t>再投予</w:t>
            </w:r>
            <w:proofErr w:type="gramEnd"/>
            <w:r>
              <w:rPr>
                <w:rFonts w:ascii="微軟正黑體" w:eastAsia="微軟正黑體" w:hAnsi="微軟正黑體"/>
                <w:bCs/>
                <w:szCs w:val="24"/>
              </w:rPr>
              <w:t>/未知</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078EE" w:rsidRDefault="003078EE">
            <w:pPr>
              <w:pStyle w:val="ac"/>
              <w:tabs>
                <w:tab w:val="left" w:pos="338"/>
                <w:tab w:val="center" w:pos="4153"/>
                <w:tab w:val="right" w:pos="8306"/>
              </w:tabs>
              <w:snapToGrid w:val="0"/>
              <w:spacing w:line="280" w:lineRule="exact"/>
              <w:ind w:right="-26"/>
              <w:jc w:val="both"/>
              <w:rPr>
                <w:rFonts w:ascii="微軟正黑體" w:eastAsia="微軟正黑體" w:hAnsi="微軟正黑體"/>
                <w:szCs w:val="24"/>
              </w:rPr>
            </w:pPr>
          </w:p>
        </w:tc>
      </w:tr>
    </w:tbl>
    <w:p w:rsidR="003078EE" w:rsidRDefault="002935A3">
      <w:pPr>
        <w:pStyle w:val="ac"/>
        <w:spacing w:line="280" w:lineRule="exact"/>
        <w:ind w:hanging="425"/>
      </w:pPr>
      <w:r>
        <w:rPr>
          <w:rFonts w:ascii="微軟正黑體" w:eastAsia="微軟正黑體" w:hAnsi="微軟正黑體"/>
          <w:bCs/>
          <w:szCs w:val="24"/>
        </w:rPr>
        <w:t>※</w:t>
      </w:r>
      <w:proofErr w:type="gramStart"/>
      <w:r>
        <w:rPr>
          <w:rFonts w:ascii="微軟正黑體" w:eastAsia="微軟正黑體" w:hAnsi="微軟正黑體"/>
          <w:bCs/>
          <w:szCs w:val="24"/>
        </w:rPr>
        <w:t>註</w:t>
      </w:r>
      <w:proofErr w:type="gramEnd"/>
      <w:r>
        <w:rPr>
          <w:rFonts w:ascii="微軟正黑體" w:eastAsia="微軟正黑體" w:hAnsi="微軟正黑體"/>
          <w:bCs/>
          <w:szCs w:val="24"/>
        </w:rPr>
        <w:t>：請依病人用藥資料自行增減可疑藥品／交互作用藥品或</w:t>
      </w:r>
      <w:proofErr w:type="gramStart"/>
      <w:r>
        <w:rPr>
          <w:rFonts w:ascii="微軟正黑體" w:eastAsia="微軟正黑體" w:hAnsi="微軟正黑體"/>
          <w:bCs/>
          <w:szCs w:val="24"/>
        </w:rPr>
        <w:t>併</w:t>
      </w:r>
      <w:proofErr w:type="gramEnd"/>
      <w:r>
        <w:rPr>
          <w:rFonts w:ascii="微軟正黑體" w:eastAsia="微軟正黑體" w:hAnsi="微軟正黑體"/>
          <w:bCs/>
          <w:szCs w:val="24"/>
        </w:rPr>
        <w:t>用產品之資料筆數</w:t>
      </w:r>
    </w:p>
    <w:p w:rsidR="003078EE" w:rsidRDefault="002935A3">
      <w:pPr>
        <w:pStyle w:val="ac"/>
        <w:spacing w:line="280" w:lineRule="exact"/>
        <w:ind w:left="8640"/>
        <w:rPr>
          <w:b/>
        </w:rPr>
      </w:pPr>
      <w:r>
        <w:rPr>
          <w:b/>
        </w:rPr>
        <w:t>2020.09</w:t>
      </w:r>
    </w:p>
    <w:p w:rsidR="003078EE" w:rsidRDefault="002935A3">
      <w:pPr>
        <w:rPr>
          <w:rFonts w:ascii="新細明體" w:hAnsi="新細明體" w:cs="新細明體"/>
          <w:b/>
          <w:sz w:val="28"/>
          <w:szCs w:val="28"/>
        </w:rPr>
      </w:pPr>
      <w:r>
        <w:rPr>
          <w:rFonts w:ascii="新細明體" w:hAnsi="新細明體" w:cs="新細明體"/>
          <w:b/>
          <w:sz w:val="28"/>
          <w:szCs w:val="28"/>
        </w:rPr>
        <w:br w:type="page"/>
      </w:r>
    </w:p>
    <w:p w:rsidR="003078EE" w:rsidRDefault="002935A3">
      <w:pPr>
        <w:spacing w:line="280" w:lineRule="exact"/>
        <w:jc w:val="center"/>
        <w:rPr>
          <w:rFonts w:ascii="標楷體" w:eastAsia="標楷體" w:hAnsi="標楷體"/>
          <w:sz w:val="32"/>
          <w:szCs w:val="32"/>
        </w:rPr>
      </w:pPr>
      <w:r>
        <w:rPr>
          <w:rFonts w:ascii="標楷體" w:eastAsia="標楷體" w:hAnsi="標楷體" w:cs="新細明體"/>
          <w:sz w:val="32"/>
          <w:szCs w:val="32"/>
        </w:rPr>
        <w:lastRenderedPageBreak/>
        <w:t>花蓮慈濟醫院藥品不良反應評估記錄</w:t>
      </w:r>
    </w:p>
    <w:tbl>
      <w:tblPr>
        <w:tblW w:w="9854" w:type="dxa"/>
        <w:tblInd w:w="-108" w:type="dxa"/>
        <w:tblLook w:val="0000" w:firstRow="0" w:lastRow="0" w:firstColumn="0" w:lastColumn="0" w:noHBand="0" w:noVBand="0"/>
      </w:tblPr>
      <w:tblGrid>
        <w:gridCol w:w="9854"/>
      </w:tblGrid>
      <w:tr w:rsidR="003078EE">
        <w:tc>
          <w:tcPr>
            <w:tcW w:w="9854" w:type="dxa"/>
            <w:shd w:val="clear" w:color="auto" w:fill="auto"/>
          </w:tcPr>
          <w:p w:rsidR="003078EE" w:rsidRDefault="002935A3">
            <w:pPr>
              <w:numPr>
                <w:ilvl w:val="0"/>
                <w:numId w:val="2"/>
              </w:numPr>
              <w:tabs>
                <w:tab w:val="left" w:pos="360"/>
              </w:tabs>
              <w:spacing w:before="120"/>
              <w:rPr>
                <w:rFonts w:ascii="微軟正黑體" w:eastAsia="微軟正黑體" w:hAnsi="微軟正黑體"/>
              </w:rPr>
            </w:pPr>
            <w:r>
              <w:rPr>
                <w:rFonts w:ascii="微軟正黑體" w:eastAsia="微軟正黑體" w:hAnsi="微軟正黑體"/>
                <w:sz w:val="22"/>
              </w:rPr>
              <w:t>識別代號：</w:t>
            </w:r>
            <w:r>
              <w:rPr>
                <w:rFonts w:ascii="微軟正黑體" w:eastAsia="微軟正黑體" w:hAnsi="微軟正黑體"/>
                <w:sz w:val="22"/>
                <w:u w:val="single"/>
              </w:rPr>
              <w:t xml:space="preserve">             </w:t>
            </w:r>
          </w:p>
          <w:p w:rsidR="003078EE" w:rsidRDefault="002935A3">
            <w:pPr>
              <w:numPr>
                <w:ilvl w:val="0"/>
                <w:numId w:val="2"/>
              </w:numPr>
              <w:tabs>
                <w:tab w:val="left" w:pos="360"/>
              </w:tabs>
              <w:spacing w:before="60"/>
              <w:jc w:val="both"/>
              <w:textAlignment w:val="bottom"/>
              <w:rPr>
                <w:rFonts w:ascii="微軟正黑體" w:eastAsia="微軟正黑體" w:hAnsi="微軟正黑體"/>
              </w:rPr>
            </w:pPr>
            <w:r>
              <w:rPr>
                <w:rFonts w:ascii="微軟正黑體" w:eastAsia="微軟正黑體" w:hAnsi="微軟正黑體"/>
                <w:sz w:val="22"/>
              </w:rPr>
              <w:t>藥物不良反應型態</w:t>
            </w:r>
          </w:p>
          <w:p w:rsidR="003078EE" w:rsidRDefault="002935A3">
            <w:pPr>
              <w:tabs>
                <w:tab w:val="left" w:pos="360"/>
              </w:tabs>
              <w:ind w:left="363" w:hanging="136"/>
              <w:jc w:val="both"/>
              <w:textAlignment w:val="bottom"/>
              <w:rPr>
                <w:rFonts w:ascii="微軟正黑體" w:eastAsia="微軟正黑體" w:hAnsi="微軟正黑體"/>
              </w:rPr>
            </w:pPr>
            <w:r>
              <w:rPr>
                <w:rFonts w:ascii="微軟正黑體" w:eastAsia="微軟正黑體" w:hAnsi="微軟正黑體"/>
                <w:sz w:val="22"/>
              </w:rPr>
              <w:t xml:space="preserve">  A </w:t>
            </w:r>
            <w:r>
              <w:rPr>
                <w:rFonts w:ascii="微軟正黑體" w:eastAsia="微軟正黑體" w:hAnsi="微軟正黑體"/>
                <w:sz w:val="22"/>
                <w:u w:val="single"/>
              </w:rPr>
              <w:t xml:space="preserve">     </w:t>
            </w:r>
            <w:r>
              <w:rPr>
                <w:rFonts w:ascii="微軟正黑體" w:eastAsia="微軟正黑體" w:hAnsi="微軟正黑體"/>
                <w:sz w:val="22"/>
              </w:rPr>
              <w:t xml:space="preserve"> 通常與藥品劑量與藥理作用相關</w:t>
            </w:r>
            <w:r w:rsidR="003C3434">
              <w:rPr>
                <w:rFonts w:ascii="微軟正黑體" w:eastAsia="微軟正黑體" w:hAnsi="微軟正黑體"/>
                <w:sz w:val="22"/>
              </w:rPr>
              <w:t>，該不良反應較為常見</w:t>
            </w:r>
            <w:r>
              <w:rPr>
                <w:rFonts w:ascii="微軟正黑體" w:eastAsia="微軟正黑體" w:hAnsi="微軟正黑體"/>
                <w:sz w:val="22"/>
              </w:rPr>
              <w:t>。</w:t>
            </w:r>
          </w:p>
          <w:p w:rsidR="003078EE" w:rsidRDefault="002935A3">
            <w:pPr>
              <w:tabs>
                <w:tab w:val="left" w:pos="360"/>
              </w:tabs>
              <w:ind w:right="34"/>
              <w:rPr>
                <w:rFonts w:ascii="微軟正黑體" w:eastAsia="微軟正黑體" w:hAnsi="微軟正黑體"/>
              </w:rPr>
            </w:pPr>
            <w:r>
              <w:rPr>
                <w:rFonts w:ascii="微軟正黑體" w:eastAsia="微軟正黑體" w:hAnsi="微軟正黑體"/>
                <w:sz w:val="22"/>
              </w:rPr>
              <w:t xml:space="preserve">      B </w:t>
            </w:r>
            <w:r>
              <w:rPr>
                <w:rFonts w:ascii="微軟正黑體" w:eastAsia="微軟正黑體" w:hAnsi="微軟正黑體"/>
                <w:sz w:val="22"/>
                <w:u w:val="single"/>
              </w:rPr>
              <w:t xml:space="preserve">     </w:t>
            </w:r>
            <w:r>
              <w:rPr>
                <w:rFonts w:ascii="微軟正黑體" w:eastAsia="微軟正黑體" w:hAnsi="微軟正黑體"/>
                <w:sz w:val="22"/>
              </w:rPr>
              <w:t xml:space="preserve"> 通常與藥品劑量無關，且具病人特異性</w:t>
            </w:r>
            <w:r w:rsidR="003C3434">
              <w:rPr>
                <w:rFonts w:ascii="微軟正黑體" w:eastAsia="微軟正黑體" w:hAnsi="微軟正黑體"/>
                <w:sz w:val="22"/>
              </w:rPr>
              <w:t>，該不良反應較為罕見</w:t>
            </w:r>
            <w:r>
              <w:rPr>
                <w:rFonts w:ascii="微軟正黑體" w:eastAsia="微軟正黑體" w:hAnsi="微軟正黑體"/>
                <w:sz w:val="22"/>
              </w:rPr>
              <w:t>。</w:t>
            </w:r>
          </w:p>
          <w:p w:rsidR="003078EE" w:rsidRDefault="002935A3">
            <w:pPr>
              <w:tabs>
                <w:tab w:val="left" w:pos="360"/>
              </w:tabs>
              <w:ind w:right="34"/>
              <w:rPr>
                <w:rFonts w:ascii="微軟正黑體" w:eastAsia="微軟正黑體" w:hAnsi="微軟正黑體"/>
              </w:rPr>
            </w:pPr>
            <w:r>
              <w:rPr>
                <w:rFonts w:ascii="微軟正黑體" w:eastAsia="微軟正黑體" w:hAnsi="微軟正黑體"/>
                <w:sz w:val="22"/>
              </w:rPr>
              <w:t xml:space="preserve">      N </w:t>
            </w:r>
            <w:r>
              <w:rPr>
                <w:rFonts w:ascii="微軟正黑體" w:eastAsia="微軟正黑體" w:hAnsi="微軟正黑體"/>
                <w:sz w:val="22"/>
                <w:u w:val="single"/>
              </w:rPr>
              <w:t xml:space="preserve">     </w:t>
            </w:r>
            <w:r>
              <w:rPr>
                <w:rFonts w:ascii="微軟正黑體" w:eastAsia="微軟正黑體" w:hAnsi="微軟正黑體"/>
                <w:sz w:val="22"/>
              </w:rPr>
              <w:t xml:space="preserve"> 非A或B不良反應型態。</w:t>
            </w:r>
          </w:p>
          <w:p w:rsidR="003078EE" w:rsidRDefault="002935A3">
            <w:pPr>
              <w:numPr>
                <w:ilvl w:val="0"/>
                <w:numId w:val="2"/>
              </w:numPr>
              <w:tabs>
                <w:tab w:val="left" w:pos="300"/>
              </w:tabs>
              <w:spacing w:before="60"/>
              <w:rPr>
                <w:rFonts w:ascii="微軟正黑體" w:eastAsia="微軟正黑體" w:hAnsi="微軟正黑體"/>
              </w:rPr>
            </w:pPr>
            <w:r>
              <w:rPr>
                <w:rFonts w:ascii="微軟正黑體" w:eastAsia="微軟正黑體" w:hAnsi="微軟正黑體"/>
                <w:sz w:val="22"/>
              </w:rPr>
              <w:t>此藥物不良反應有以下哪些特性</w:t>
            </w:r>
            <w:r w:rsidR="00E72202" w:rsidRPr="00E72202">
              <w:rPr>
                <w:rFonts w:ascii="微軟正黑體" w:eastAsia="微軟正黑體" w:hAnsi="微軟正黑體" w:hint="eastAsia"/>
                <w:color w:val="FF0000"/>
                <w:sz w:val="18"/>
              </w:rPr>
              <w:t>(可複選)</w:t>
            </w:r>
            <w:r>
              <w:rPr>
                <w:rFonts w:ascii="微軟正黑體" w:eastAsia="微軟正黑體" w:hAnsi="微軟正黑體"/>
                <w:sz w:val="22"/>
              </w:rPr>
              <w:t>：</w:t>
            </w:r>
            <w:r>
              <w:rPr>
                <w:rFonts w:ascii="微軟正黑體" w:eastAsia="微軟正黑體" w:hAnsi="微軟正黑體"/>
                <w:sz w:val="22"/>
                <w:u w:val="single"/>
              </w:rPr>
              <w:t xml:space="preserve"> </w:t>
            </w:r>
            <w:r w:rsidR="00E72202">
              <w:rPr>
                <w:rFonts w:hint="eastAsia"/>
                <w:sz w:val="22"/>
                <w:u w:val="single"/>
              </w:rPr>
              <w:t xml:space="preserve">(      )  </w:t>
            </w:r>
            <w:r>
              <w:rPr>
                <w:rFonts w:ascii="微軟正黑體" w:eastAsia="微軟正黑體" w:hAnsi="微軟正黑體"/>
                <w:sz w:val="22"/>
                <w:u w:val="single"/>
              </w:rPr>
              <w:t xml:space="preserve">       </w:t>
            </w:r>
          </w:p>
          <w:p w:rsidR="003078EE" w:rsidRDefault="002935A3">
            <w:pPr>
              <w:ind w:left="360" w:right="212"/>
              <w:rPr>
                <w:rFonts w:ascii="微軟正黑體" w:eastAsia="微軟正黑體" w:hAnsi="微軟正黑體"/>
              </w:rPr>
            </w:pPr>
            <w:r>
              <w:rPr>
                <w:rFonts w:ascii="微軟正黑體" w:eastAsia="微軟正黑體" w:hAnsi="微軟正黑體"/>
                <w:sz w:val="22"/>
              </w:rPr>
              <w:t>(1)不希望的藥理作用；(2)過敏反應；(3)特異體質；(4)劑量過高；(5)生理功能障礙；</w:t>
            </w:r>
          </w:p>
          <w:p w:rsidR="003078EE" w:rsidRDefault="002935A3">
            <w:pPr>
              <w:ind w:left="360" w:right="212"/>
              <w:rPr>
                <w:rFonts w:ascii="微軟正黑體" w:eastAsia="微軟正黑體" w:hAnsi="微軟正黑體"/>
              </w:rPr>
            </w:pPr>
            <w:r>
              <w:rPr>
                <w:rFonts w:ascii="微軟正黑體" w:eastAsia="微軟正黑體" w:hAnsi="微軟正黑體"/>
                <w:sz w:val="22"/>
              </w:rPr>
              <w:t>(6)停用藥物所造成；(7)藥物治療失敗；(8)服藥錯誤；(9)嚴重藥物交互作用；(10)藥物濫用；</w:t>
            </w:r>
          </w:p>
          <w:p w:rsidR="003078EE" w:rsidRDefault="002935A3">
            <w:pPr>
              <w:ind w:left="360" w:right="212"/>
              <w:rPr>
                <w:rFonts w:ascii="微軟正黑體" w:eastAsia="微軟正黑體" w:hAnsi="微軟正黑體"/>
              </w:rPr>
            </w:pPr>
            <w:r>
              <w:rPr>
                <w:rFonts w:ascii="微軟正黑體" w:eastAsia="微軟正黑體" w:hAnsi="微軟正黑體"/>
                <w:sz w:val="22"/>
              </w:rPr>
              <w:t>(11)自殺；(12)其他，請敘述</w:t>
            </w:r>
            <w:r>
              <w:rPr>
                <w:rFonts w:ascii="微軟正黑體" w:eastAsia="微軟正黑體" w:hAnsi="微軟正黑體"/>
                <w:sz w:val="22"/>
                <w:u w:val="single"/>
              </w:rPr>
              <w:t xml:space="preserve">                 </w:t>
            </w:r>
          </w:p>
          <w:p w:rsidR="003078EE" w:rsidRDefault="002935A3">
            <w:pPr>
              <w:numPr>
                <w:ilvl w:val="0"/>
                <w:numId w:val="2"/>
              </w:numPr>
              <w:tabs>
                <w:tab w:val="left" w:pos="360"/>
              </w:tabs>
              <w:spacing w:before="60"/>
              <w:rPr>
                <w:rFonts w:ascii="微軟正黑體" w:eastAsia="微軟正黑體" w:hAnsi="微軟正黑體"/>
              </w:rPr>
            </w:pPr>
            <w:r>
              <w:rPr>
                <w:rFonts w:ascii="微軟正黑體" w:eastAsia="微軟正黑體" w:hAnsi="微軟正黑體"/>
                <w:sz w:val="22"/>
              </w:rPr>
              <w:t>藥物不良反應之處置</w:t>
            </w:r>
            <w:r w:rsidR="00E72202" w:rsidRPr="00E72202">
              <w:rPr>
                <w:rFonts w:ascii="微軟正黑體" w:eastAsia="微軟正黑體" w:hAnsi="微軟正黑體" w:hint="eastAsia"/>
                <w:color w:val="FF0000"/>
                <w:sz w:val="18"/>
              </w:rPr>
              <w:t>(可複選)</w:t>
            </w:r>
            <w:r w:rsidR="00E72202">
              <w:rPr>
                <w:rFonts w:ascii="微軟正黑體" w:eastAsia="微軟正黑體" w:hAnsi="微軟正黑體"/>
                <w:sz w:val="22"/>
              </w:rPr>
              <w:t>：</w:t>
            </w:r>
            <w:r w:rsidR="00E72202">
              <w:rPr>
                <w:rFonts w:ascii="微軟正黑體" w:eastAsia="微軟正黑體" w:hAnsi="微軟正黑體"/>
                <w:sz w:val="22"/>
                <w:u w:val="single"/>
              </w:rPr>
              <w:t xml:space="preserve"> </w:t>
            </w:r>
            <w:r w:rsidR="00E72202">
              <w:rPr>
                <w:rFonts w:hint="eastAsia"/>
                <w:sz w:val="22"/>
                <w:u w:val="single"/>
              </w:rPr>
              <w:t xml:space="preserve">(      )  </w:t>
            </w:r>
            <w:r>
              <w:rPr>
                <w:rFonts w:ascii="微軟正黑體" w:eastAsia="微軟正黑體" w:hAnsi="微軟正黑體"/>
                <w:sz w:val="22"/>
                <w:u w:val="single"/>
              </w:rPr>
              <w:t xml:space="preserve">         </w:t>
            </w:r>
          </w:p>
          <w:p w:rsidR="003078EE" w:rsidRDefault="002935A3">
            <w:pPr>
              <w:ind w:left="360" w:right="212"/>
              <w:rPr>
                <w:rFonts w:ascii="微軟正黑體" w:eastAsia="微軟正黑體" w:hAnsi="微軟正黑體"/>
              </w:rPr>
            </w:pPr>
            <w:r>
              <w:rPr>
                <w:rFonts w:ascii="微軟正黑體" w:eastAsia="微軟正黑體" w:hAnsi="微軟正黑體"/>
                <w:sz w:val="22"/>
              </w:rPr>
              <w:t>(1)停藥；(2)停藥，並投與解藥；(3)停藥，改變藥物治療；(4)投與解藥，並改變藥物治療；</w:t>
            </w:r>
          </w:p>
          <w:p w:rsidR="003078EE" w:rsidRDefault="002935A3">
            <w:pPr>
              <w:ind w:left="360" w:right="212"/>
              <w:rPr>
                <w:rFonts w:ascii="微軟正黑體" w:eastAsia="微軟正黑體" w:hAnsi="微軟正黑體"/>
              </w:rPr>
            </w:pPr>
            <w:r>
              <w:rPr>
                <w:rFonts w:ascii="微軟正黑體" w:eastAsia="微軟正黑體" w:hAnsi="微軟正黑體"/>
                <w:sz w:val="22"/>
              </w:rPr>
              <w:t>(5)未停藥，但投與解藥；(6)減輕藥物劑量；(7) 減輕藥物劑量，並投與解藥；</w:t>
            </w:r>
          </w:p>
          <w:p w:rsidR="003078EE" w:rsidRDefault="002935A3">
            <w:pPr>
              <w:ind w:left="360" w:right="212"/>
              <w:rPr>
                <w:rFonts w:ascii="微軟正黑體" w:eastAsia="微軟正黑體" w:hAnsi="微軟正黑體"/>
              </w:rPr>
            </w:pPr>
            <w:r>
              <w:rPr>
                <w:rFonts w:ascii="微軟正黑體" w:eastAsia="微軟正黑體" w:hAnsi="微軟正黑體"/>
                <w:sz w:val="22"/>
              </w:rPr>
              <w:t>(8)未處理，密切觀察情況；(9)急救；(10) 其他，請敘述</w:t>
            </w:r>
            <w:r>
              <w:rPr>
                <w:rFonts w:ascii="微軟正黑體" w:eastAsia="微軟正黑體" w:hAnsi="微軟正黑體"/>
                <w:sz w:val="22"/>
                <w:u w:val="single"/>
              </w:rPr>
              <w:t xml:space="preserve">                 </w:t>
            </w:r>
          </w:p>
          <w:p w:rsidR="003078EE" w:rsidRDefault="002935A3">
            <w:pPr>
              <w:numPr>
                <w:ilvl w:val="0"/>
                <w:numId w:val="2"/>
              </w:numPr>
              <w:tabs>
                <w:tab w:val="left" w:pos="360"/>
              </w:tabs>
              <w:spacing w:before="60"/>
              <w:rPr>
                <w:rFonts w:ascii="微軟正黑體" w:eastAsia="微軟正黑體" w:hAnsi="微軟正黑體"/>
              </w:rPr>
            </w:pPr>
            <w:r>
              <w:rPr>
                <w:rFonts w:ascii="微軟正黑體" w:eastAsia="微軟正黑體" w:hAnsi="微軟正黑體"/>
                <w:sz w:val="22"/>
              </w:rPr>
              <w:t xml:space="preserve">藥物不良反應之嚴重度  </w:t>
            </w:r>
            <w:r w:rsidR="00E72202">
              <w:rPr>
                <w:rFonts w:ascii="微軟正黑體" w:eastAsia="微軟正黑體" w:hAnsi="微軟正黑體" w:hint="eastAsia"/>
                <w:sz w:val="22"/>
              </w:rPr>
              <w:t xml:space="preserve"> </w:t>
            </w:r>
            <w:r>
              <w:rPr>
                <w:rFonts w:ascii="標楷體" w:eastAsia="標楷體" w:hAnsi="標楷體" w:cs="標楷體"/>
                <w:sz w:val="22"/>
              </w:rPr>
              <w:t>□</w:t>
            </w:r>
            <w:r>
              <w:rPr>
                <w:rFonts w:ascii="微軟正黑體" w:eastAsia="微軟正黑體" w:hAnsi="微軟正黑體" w:cs="標楷體"/>
                <w:sz w:val="22"/>
              </w:rPr>
              <w:t xml:space="preserve"> 輕度(無需治療、不用解藥</w:t>
            </w:r>
            <w:proofErr w:type="gramStart"/>
            <w:r>
              <w:rPr>
                <w:rFonts w:ascii="微軟正黑體" w:eastAsia="微軟正黑體" w:hAnsi="微軟正黑體" w:cs="標楷體"/>
                <w:sz w:val="22"/>
              </w:rPr>
              <w:t>）</w:t>
            </w:r>
            <w:proofErr w:type="gramEnd"/>
          </w:p>
          <w:p w:rsidR="003078EE" w:rsidRDefault="002935A3">
            <w:pPr>
              <w:numPr>
                <w:ilvl w:val="0"/>
                <w:numId w:val="3"/>
              </w:numPr>
              <w:tabs>
                <w:tab w:val="clear" w:pos="3300"/>
              </w:tabs>
              <w:ind w:left="2943" w:hanging="284"/>
              <w:rPr>
                <w:rFonts w:ascii="微軟正黑體" w:eastAsia="微軟正黑體" w:hAnsi="微軟正黑體"/>
              </w:rPr>
            </w:pPr>
            <w:r>
              <w:rPr>
                <w:rFonts w:ascii="微軟正黑體" w:eastAsia="微軟正黑體" w:hAnsi="微軟正黑體" w:cs="標楷體"/>
                <w:sz w:val="22"/>
              </w:rPr>
              <w:t>中度(需治療、導致住院或延長住院時間至少一天)</w:t>
            </w:r>
          </w:p>
          <w:p w:rsidR="003078EE" w:rsidRDefault="002935A3">
            <w:pPr>
              <w:numPr>
                <w:ilvl w:val="0"/>
                <w:numId w:val="3"/>
              </w:numPr>
              <w:ind w:left="2943" w:hanging="284"/>
              <w:rPr>
                <w:rFonts w:ascii="微軟正黑體" w:eastAsia="微軟正黑體" w:hAnsi="微軟正黑體"/>
              </w:rPr>
            </w:pPr>
            <w:r>
              <w:rPr>
                <w:rFonts w:ascii="微軟正黑體" w:eastAsia="微軟正黑體" w:hAnsi="微軟正黑體" w:cs="標楷體"/>
                <w:sz w:val="22"/>
              </w:rPr>
              <w:t>重度(導致死亡、危及生命、需加護病房治療</w:t>
            </w:r>
            <w:r>
              <w:rPr>
                <w:rFonts w:ascii="微軟正黑體" w:eastAsia="微軟正黑體" w:hAnsi="微軟正黑體"/>
                <w:sz w:val="22"/>
              </w:rPr>
              <w:t>或需七天以上才能復原</w:t>
            </w:r>
            <w:r>
              <w:rPr>
                <w:rFonts w:ascii="微軟正黑體" w:eastAsia="微軟正黑體" w:hAnsi="微軟正黑體" w:cs="標楷體"/>
                <w:sz w:val="22"/>
              </w:rPr>
              <w:t>、造成永久性殘疾或先天性畸形)</w:t>
            </w:r>
          </w:p>
          <w:p w:rsidR="003078EE" w:rsidRDefault="002935A3">
            <w:pPr>
              <w:ind w:left="2943" w:hanging="284"/>
              <w:rPr>
                <w:rFonts w:ascii="微軟正黑體" w:eastAsia="微軟正黑體" w:hAnsi="微軟正黑體"/>
              </w:rPr>
            </w:pPr>
            <w:r>
              <w:rPr>
                <w:rFonts w:ascii="標楷體" w:eastAsia="標楷體" w:hAnsi="標楷體" w:cs="標楷體"/>
                <w:sz w:val="22"/>
              </w:rPr>
              <w:t>□</w:t>
            </w:r>
            <w:r>
              <w:rPr>
                <w:rFonts w:ascii="微軟正黑體" w:eastAsia="微軟正黑體" w:hAnsi="微軟正黑體" w:cs="標楷體"/>
                <w:sz w:val="22"/>
              </w:rPr>
              <w:t xml:space="preserve"> 無法評估</w:t>
            </w:r>
          </w:p>
          <w:p w:rsidR="003078EE" w:rsidRDefault="002935A3">
            <w:pPr>
              <w:numPr>
                <w:ilvl w:val="0"/>
                <w:numId w:val="2"/>
              </w:numPr>
              <w:tabs>
                <w:tab w:val="left" w:pos="360"/>
              </w:tabs>
              <w:rPr>
                <w:rFonts w:ascii="微軟正黑體" w:eastAsia="微軟正黑體" w:hAnsi="微軟正黑體"/>
              </w:rPr>
            </w:pPr>
            <w:r>
              <w:rPr>
                <w:rFonts w:ascii="微軟正黑體" w:eastAsia="微軟正黑體" w:hAnsi="微軟正黑體"/>
                <w:sz w:val="22"/>
              </w:rPr>
              <w:t xml:space="preserve">藥物不良反應是否記載於仿單   </w:t>
            </w:r>
            <w:r w:rsidR="00037242" w:rsidRPr="00A243D4">
              <w:rPr>
                <w:rFonts w:ascii="標楷體" w:hAnsi="標楷體" w:hint="eastAsia"/>
                <w:color w:val="000000"/>
                <w:sz w:val="22"/>
              </w:rPr>
              <w:t>■</w:t>
            </w:r>
            <w:r>
              <w:rPr>
                <w:rFonts w:ascii="微軟正黑體" w:eastAsia="微軟正黑體" w:hAnsi="微軟正黑體" w:cs="標楷體"/>
                <w:sz w:val="22"/>
              </w:rPr>
              <w:t xml:space="preserve"> 是     </w:t>
            </w:r>
            <w:r>
              <w:rPr>
                <w:rFonts w:ascii="標楷體" w:eastAsia="標楷體" w:hAnsi="標楷體" w:cs="標楷體"/>
                <w:sz w:val="22"/>
              </w:rPr>
              <w:t>□</w:t>
            </w:r>
            <w:r>
              <w:rPr>
                <w:rFonts w:ascii="微軟正黑體" w:eastAsia="微軟正黑體" w:hAnsi="微軟正黑體" w:cs="標楷體"/>
                <w:sz w:val="22"/>
              </w:rPr>
              <w:t xml:space="preserve"> 否</w:t>
            </w:r>
            <w:r>
              <w:rPr>
                <w:rFonts w:ascii="微軟正黑體" w:eastAsia="微軟正黑體" w:hAnsi="微軟正黑體" w:cs="標楷體" w:hint="eastAsia"/>
                <w:sz w:val="22"/>
              </w:rPr>
              <w:t xml:space="preserve">  </w:t>
            </w:r>
            <w:r>
              <w:rPr>
                <w:rFonts w:ascii="微軟正黑體" w:eastAsia="微軟正黑體" w:hAnsi="微軟正黑體" w:cs="標楷體"/>
                <w:sz w:val="22"/>
              </w:rPr>
              <w:t xml:space="preserve">  </w:t>
            </w:r>
            <w:r>
              <w:rPr>
                <w:rFonts w:ascii="標楷體" w:eastAsia="標楷體" w:hAnsi="標楷體" w:cs="標楷體"/>
                <w:sz w:val="22"/>
              </w:rPr>
              <w:t>□</w:t>
            </w:r>
            <w:r>
              <w:rPr>
                <w:rFonts w:ascii="微軟正黑體" w:eastAsia="微軟正黑體" w:hAnsi="微軟正黑體" w:cs="標楷體"/>
                <w:sz w:val="22"/>
              </w:rPr>
              <w:t xml:space="preserve"> 不知</w:t>
            </w:r>
          </w:p>
          <w:p w:rsidR="003078EE" w:rsidRDefault="002935A3">
            <w:pPr>
              <w:numPr>
                <w:ilvl w:val="0"/>
                <w:numId w:val="2"/>
              </w:numPr>
              <w:tabs>
                <w:tab w:val="left" w:pos="360"/>
              </w:tabs>
              <w:rPr>
                <w:rFonts w:ascii="微軟正黑體" w:eastAsia="微軟正黑體" w:hAnsi="微軟正黑體"/>
              </w:rPr>
            </w:pPr>
            <w:r>
              <w:rPr>
                <w:rFonts w:ascii="微軟正黑體" w:eastAsia="微軟正黑體" w:hAnsi="微軟正黑體" w:cs="標楷體"/>
                <w:sz w:val="22"/>
              </w:rPr>
              <w:t xml:space="preserve">藥物不良反應是否記載於文獻   </w:t>
            </w:r>
            <w:r w:rsidR="00037242" w:rsidRPr="00A243D4">
              <w:rPr>
                <w:rFonts w:ascii="標楷體" w:hAnsi="標楷體" w:hint="eastAsia"/>
                <w:color w:val="000000"/>
                <w:sz w:val="22"/>
              </w:rPr>
              <w:t>■</w:t>
            </w:r>
            <w:r>
              <w:rPr>
                <w:rFonts w:ascii="微軟正黑體" w:eastAsia="微軟正黑體" w:hAnsi="微軟正黑體" w:cs="標楷體"/>
                <w:sz w:val="22"/>
              </w:rPr>
              <w:t xml:space="preserve"> PDR  </w:t>
            </w:r>
            <w:r w:rsidR="00037242" w:rsidRPr="00A243D4">
              <w:rPr>
                <w:rFonts w:ascii="標楷體" w:hAnsi="標楷體" w:hint="eastAsia"/>
                <w:color w:val="000000"/>
                <w:sz w:val="22"/>
              </w:rPr>
              <w:t>■</w:t>
            </w:r>
            <w:r>
              <w:rPr>
                <w:rFonts w:ascii="微軟正黑體" w:eastAsia="微軟正黑體" w:hAnsi="微軟正黑體" w:cs="標楷體"/>
                <w:sz w:val="22"/>
              </w:rPr>
              <w:t xml:space="preserve"> CCIS </w:t>
            </w:r>
            <w:r w:rsidR="00037242" w:rsidRPr="00A243D4">
              <w:rPr>
                <w:rFonts w:ascii="標楷體" w:hAnsi="標楷體" w:hint="eastAsia"/>
                <w:color w:val="000000"/>
                <w:sz w:val="22"/>
              </w:rPr>
              <w:t>■</w:t>
            </w:r>
            <w:r>
              <w:rPr>
                <w:rFonts w:ascii="微軟正黑體" w:eastAsia="微軟正黑體" w:hAnsi="微軟正黑體" w:cs="標楷體"/>
                <w:sz w:val="22"/>
              </w:rPr>
              <w:t xml:space="preserve"> Martindale</w:t>
            </w:r>
            <w:r>
              <w:rPr>
                <w:rFonts w:ascii="微軟正黑體" w:eastAsia="微軟正黑體" w:hAnsi="微軟正黑體"/>
                <w:sz w:val="22"/>
              </w:rPr>
              <w:t xml:space="preserve"> </w:t>
            </w:r>
            <w:r>
              <w:rPr>
                <w:rFonts w:ascii="標楷體" w:eastAsia="標楷體" w:hAnsi="標楷體" w:cs="標楷體"/>
                <w:sz w:val="22"/>
              </w:rPr>
              <w:t>□</w:t>
            </w:r>
            <w:r>
              <w:rPr>
                <w:rFonts w:ascii="微軟正黑體" w:eastAsia="微軟正黑體" w:hAnsi="微軟正黑體" w:cs="標楷體"/>
                <w:sz w:val="22"/>
              </w:rPr>
              <w:t xml:space="preserve"> 否  </w:t>
            </w:r>
            <w:r>
              <w:rPr>
                <w:rFonts w:ascii="標楷體" w:eastAsia="標楷體" w:hAnsi="標楷體" w:cs="標楷體"/>
                <w:sz w:val="22"/>
              </w:rPr>
              <w:t>□</w:t>
            </w:r>
            <w:r>
              <w:rPr>
                <w:rFonts w:ascii="微軟正黑體" w:eastAsia="微軟正黑體" w:hAnsi="微軟正黑體" w:cs="標楷體"/>
                <w:sz w:val="22"/>
              </w:rPr>
              <w:t xml:space="preserve"> 不知</w:t>
            </w:r>
          </w:p>
          <w:p w:rsidR="003078EE" w:rsidRDefault="002935A3">
            <w:pPr>
              <w:numPr>
                <w:ilvl w:val="0"/>
                <w:numId w:val="2"/>
              </w:numPr>
              <w:tabs>
                <w:tab w:val="left" w:pos="360"/>
              </w:tabs>
              <w:spacing w:before="60"/>
              <w:rPr>
                <w:rFonts w:ascii="微軟正黑體" w:eastAsia="微軟正黑體" w:hAnsi="微軟正黑體"/>
              </w:rPr>
            </w:pPr>
            <w:r>
              <w:rPr>
                <w:rFonts w:ascii="微軟正黑體" w:eastAsia="微軟正黑體" w:hAnsi="微軟正黑體" w:cs="標楷體"/>
                <w:sz w:val="22"/>
              </w:rPr>
              <w:t xml:space="preserve">服藥與不良反應發生是否有合理的時序性?      </w:t>
            </w:r>
            <w:r w:rsidR="00037242">
              <w:rPr>
                <w:rFonts w:ascii="微軟正黑體" w:eastAsia="微軟正黑體" w:hAnsi="微軟正黑體" w:cs="標楷體" w:hint="eastAsia"/>
                <w:sz w:val="22"/>
              </w:rPr>
              <w:t xml:space="preserve">    </w:t>
            </w:r>
            <w:r>
              <w:rPr>
                <w:rFonts w:ascii="標楷體" w:eastAsia="標楷體" w:hAnsi="標楷體" w:cs="標楷體"/>
                <w:sz w:val="22"/>
              </w:rPr>
              <w:t>□</w:t>
            </w:r>
            <w:r>
              <w:rPr>
                <w:rFonts w:ascii="微軟正黑體" w:eastAsia="微軟正黑體" w:hAnsi="微軟正黑體" w:cs="標楷體"/>
                <w:sz w:val="22"/>
              </w:rPr>
              <w:t xml:space="preserve"> 是     </w:t>
            </w:r>
            <w:r>
              <w:rPr>
                <w:rFonts w:ascii="標楷體" w:eastAsia="標楷體" w:hAnsi="標楷體" w:cs="標楷體"/>
                <w:sz w:val="22"/>
              </w:rPr>
              <w:t>□</w:t>
            </w:r>
            <w:r>
              <w:rPr>
                <w:rFonts w:ascii="微軟正黑體" w:eastAsia="微軟正黑體" w:hAnsi="微軟正黑體" w:cs="標楷體"/>
                <w:sz w:val="22"/>
              </w:rPr>
              <w:t xml:space="preserve"> 否</w:t>
            </w:r>
            <w:r>
              <w:rPr>
                <w:rFonts w:ascii="微軟正黑體" w:eastAsia="微軟正黑體" w:hAnsi="微軟正黑體" w:cs="標楷體" w:hint="eastAsia"/>
                <w:sz w:val="22"/>
              </w:rPr>
              <w:t xml:space="preserve">  </w:t>
            </w:r>
            <w:r>
              <w:rPr>
                <w:rFonts w:ascii="微軟正黑體" w:eastAsia="微軟正黑體" w:hAnsi="微軟正黑體" w:cs="標楷體"/>
                <w:sz w:val="22"/>
              </w:rPr>
              <w:t xml:space="preserve">  </w:t>
            </w:r>
            <w:r>
              <w:rPr>
                <w:rFonts w:ascii="標楷體" w:eastAsia="標楷體" w:hAnsi="標楷體" w:cs="標楷體"/>
                <w:sz w:val="22"/>
              </w:rPr>
              <w:t>□</w:t>
            </w:r>
            <w:r>
              <w:rPr>
                <w:rFonts w:ascii="微軟正黑體" w:eastAsia="微軟正黑體" w:hAnsi="微軟正黑體" w:cs="標楷體"/>
                <w:sz w:val="22"/>
              </w:rPr>
              <w:t xml:space="preserve"> 不知</w:t>
            </w:r>
          </w:p>
          <w:p w:rsidR="003078EE" w:rsidRDefault="002935A3">
            <w:pPr>
              <w:spacing w:before="60"/>
              <w:rPr>
                <w:rFonts w:ascii="微軟正黑體" w:eastAsia="微軟正黑體" w:hAnsi="微軟正黑體"/>
              </w:rPr>
            </w:pPr>
            <w:r>
              <w:rPr>
                <w:rFonts w:ascii="微軟正黑體" w:eastAsia="微軟正黑體" w:hAnsi="微軟正黑體" w:cs="標楷體"/>
                <w:sz w:val="22"/>
              </w:rPr>
              <w:t xml:space="preserve">   </w:t>
            </w:r>
            <w:r>
              <w:rPr>
                <w:rFonts w:ascii="微軟正黑體" w:eastAsia="微軟正黑體" w:hAnsi="微軟正黑體" w:cs="標楷體" w:hint="eastAsia"/>
                <w:sz w:val="22"/>
              </w:rPr>
              <w:t xml:space="preserve">  </w:t>
            </w:r>
            <w:r>
              <w:rPr>
                <w:rFonts w:ascii="微軟正黑體" w:eastAsia="微軟正黑體" w:hAnsi="微軟正黑體" w:cs="標楷體"/>
                <w:sz w:val="22"/>
              </w:rPr>
              <w:t>藥物不良反應與病人本身疾病或</w:t>
            </w:r>
            <w:proofErr w:type="gramStart"/>
            <w:r>
              <w:rPr>
                <w:rFonts w:ascii="微軟正黑體" w:eastAsia="微軟正黑體" w:hAnsi="微軟正黑體" w:cs="標楷體"/>
                <w:sz w:val="22"/>
              </w:rPr>
              <w:t>併</w:t>
            </w:r>
            <w:proofErr w:type="gramEnd"/>
            <w:r>
              <w:rPr>
                <w:rFonts w:ascii="微軟正黑體" w:eastAsia="微軟正黑體" w:hAnsi="微軟正黑體" w:cs="標楷體"/>
                <w:sz w:val="22"/>
              </w:rPr>
              <w:t xml:space="preserve">用藥物有關?  </w:t>
            </w:r>
            <w:r>
              <w:rPr>
                <w:rFonts w:ascii="標楷體" w:eastAsia="標楷體" w:hAnsi="標楷體" w:cs="標楷體"/>
                <w:sz w:val="22"/>
              </w:rPr>
              <w:t>□</w:t>
            </w:r>
            <w:r>
              <w:rPr>
                <w:rFonts w:ascii="微軟正黑體" w:eastAsia="微軟正黑體" w:hAnsi="微軟正黑體" w:cs="標楷體"/>
                <w:sz w:val="22"/>
              </w:rPr>
              <w:t xml:space="preserve"> 是     </w:t>
            </w:r>
            <w:r>
              <w:rPr>
                <w:rFonts w:ascii="標楷體" w:eastAsia="標楷體" w:hAnsi="標楷體" w:cs="標楷體"/>
                <w:sz w:val="22"/>
              </w:rPr>
              <w:t>□</w:t>
            </w:r>
            <w:r>
              <w:rPr>
                <w:rFonts w:ascii="微軟正黑體" w:eastAsia="微軟正黑體" w:hAnsi="微軟正黑體" w:cs="標楷體"/>
                <w:sz w:val="22"/>
              </w:rPr>
              <w:t xml:space="preserve"> 否</w:t>
            </w:r>
            <w:r>
              <w:rPr>
                <w:rFonts w:ascii="微軟正黑體" w:eastAsia="微軟正黑體" w:hAnsi="微軟正黑體" w:cs="標楷體" w:hint="eastAsia"/>
                <w:sz w:val="22"/>
              </w:rPr>
              <w:t xml:space="preserve">  </w:t>
            </w:r>
            <w:r>
              <w:rPr>
                <w:rFonts w:ascii="微軟正黑體" w:eastAsia="微軟正黑體" w:hAnsi="微軟正黑體" w:cs="標楷體"/>
                <w:sz w:val="22"/>
              </w:rPr>
              <w:t xml:space="preserve">  </w:t>
            </w:r>
            <w:r>
              <w:rPr>
                <w:rFonts w:ascii="標楷體" w:eastAsia="標楷體" w:hAnsi="標楷體" w:cs="標楷體"/>
                <w:sz w:val="22"/>
              </w:rPr>
              <w:t>□</w:t>
            </w:r>
            <w:r>
              <w:rPr>
                <w:rFonts w:ascii="微軟正黑體" w:eastAsia="微軟正黑體" w:hAnsi="微軟正黑體" w:cs="標楷體"/>
                <w:sz w:val="22"/>
              </w:rPr>
              <w:t xml:space="preserve"> 不知</w:t>
            </w:r>
          </w:p>
          <w:p w:rsidR="003078EE" w:rsidRDefault="002935A3">
            <w:pPr>
              <w:jc w:val="both"/>
              <w:rPr>
                <w:rFonts w:ascii="微軟正黑體" w:eastAsia="微軟正黑體" w:hAnsi="微軟正黑體"/>
              </w:rPr>
            </w:pPr>
            <w:r>
              <w:rPr>
                <w:rFonts w:ascii="微軟正黑體" w:eastAsia="微軟正黑體" w:hAnsi="微軟正黑體" w:cs="標楷體"/>
                <w:sz w:val="22"/>
              </w:rPr>
              <w:t xml:space="preserve"> </w:t>
            </w:r>
            <w:r>
              <w:rPr>
                <w:rFonts w:ascii="微軟正黑體" w:eastAsia="微軟正黑體" w:hAnsi="微軟正黑體" w:cs="標楷體"/>
                <w:b/>
                <w:sz w:val="22"/>
              </w:rPr>
              <w:t xml:space="preserve">  </w:t>
            </w:r>
            <w:r>
              <w:rPr>
                <w:rFonts w:ascii="微軟正黑體" w:eastAsia="微軟正黑體" w:hAnsi="微軟正黑體" w:cs="標楷體" w:hint="eastAsia"/>
                <w:b/>
                <w:sz w:val="22"/>
              </w:rPr>
              <w:t xml:space="preserve">  </w:t>
            </w:r>
            <w:r>
              <w:rPr>
                <w:rFonts w:ascii="微軟正黑體" w:eastAsia="微軟正黑體" w:hAnsi="微軟正黑體" w:cs="標楷體"/>
                <w:sz w:val="22"/>
              </w:rPr>
              <w:t xml:space="preserve">停藥後不良反應是否減輕?                   </w:t>
            </w:r>
            <w:r w:rsidR="00037242">
              <w:rPr>
                <w:rFonts w:ascii="微軟正黑體" w:eastAsia="微軟正黑體" w:hAnsi="微軟正黑體" w:cs="標楷體" w:hint="eastAsia"/>
                <w:sz w:val="22"/>
              </w:rPr>
              <w:t xml:space="preserve">                  </w:t>
            </w:r>
            <w:r>
              <w:rPr>
                <w:rFonts w:ascii="微軟正黑體" w:eastAsia="微軟正黑體" w:hAnsi="微軟正黑體" w:cs="標楷體"/>
                <w:sz w:val="22"/>
              </w:rPr>
              <w:t xml:space="preserve"> </w:t>
            </w:r>
            <w:r>
              <w:rPr>
                <w:rFonts w:ascii="標楷體" w:eastAsia="標楷體" w:hAnsi="標楷體" w:cs="標楷體"/>
                <w:sz w:val="22"/>
              </w:rPr>
              <w:t>□</w:t>
            </w:r>
            <w:r>
              <w:rPr>
                <w:rFonts w:ascii="微軟正黑體" w:eastAsia="微軟正黑體" w:hAnsi="微軟正黑體" w:cs="標楷體"/>
                <w:sz w:val="22"/>
              </w:rPr>
              <w:t xml:space="preserve"> 是     </w:t>
            </w:r>
            <w:r>
              <w:rPr>
                <w:rFonts w:ascii="標楷體" w:eastAsia="標楷體" w:hAnsi="標楷體" w:cs="標楷體"/>
                <w:sz w:val="22"/>
              </w:rPr>
              <w:t>□</w:t>
            </w:r>
            <w:r>
              <w:rPr>
                <w:rFonts w:ascii="微軟正黑體" w:eastAsia="微軟正黑體" w:hAnsi="微軟正黑體" w:cs="標楷體"/>
                <w:sz w:val="22"/>
              </w:rPr>
              <w:t xml:space="preserve"> 否</w:t>
            </w:r>
            <w:r>
              <w:rPr>
                <w:rFonts w:ascii="微軟正黑體" w:eastAsia="微軟正黑體" w:hAnsi="微軟正黑體" w:cs="標楷體" w:hint="eastAsia"/>
                <w:sz w:val="22"/>
              </w:rPr>
              <w:t xml:space="preserve">  </w:t>
            </w:r>
            <w:r>
              <w:rPr>
                <w:rFonts w:ascii="微軟正黑體" w:eastAsia="微軟正黑體" w:hAnsi="微軟正黑體" w:cs="標楷體"/>
                <w:sz w:val="22"/>
              </w:rPr>
              <w:t xml:space="preserve">  </w:t>
            </w:r>
            <w:r>
              <w:rPr>
                <w:rFonts w:ascii="標楷體" w:eastAsia="標楷體" w:hAnsi="標楷體" w:cs="標楷體"/>
                <w:sz w:val="22"/>
              </w:rPr>
              <w:t>□</w:t>
            </w:r>
            <w:r>
              <w:rPr>
                <w:rFonts w:ascii="微軟正黑體" w:eastAsia="微軟正黑體" w:hAnsi="微軟正黑體" w:cs="標楷體"/>
                <w:sz w:val="22"/>
              </w:rPr>
              <w:t xml:space="preserve"> 不知</w:t>
            </w:r>
          </w:p>
          <w:p w:rsidR="003078EE" w:rsidRDefault="002935A3">
            <w:pPr>
              <w:numPr>
                <w:ilvl w:val="0"/>
                <w:numId w:val="2"/>
              </w:numPr>
              <w:tabs>
                <w:tab w:val="left" w:pos="300"/>
              </w:tabs>
              <w:jc w:val="both"/>
              <w:rPr>
                <w:rFonts w:ascii="微軟正黑體" w:eastAsia="微軟正黑體" w:hAnsi="微軟正黑體"/>
              </w:rPr>
            </w:pPr>
            <w:r>
              <w:rPr>
                <w:rFonts w:ascii="微軟正黑體" w:eastAsia="微軟正黑體" w:hAnsi="微軟正黑體"/>
                <w:sz w:val="22"/>
              </w:rPr>
              <w:t xml:space="preserve">通報資料完整性分級：  </w:t>
            </w:r>
            <w:r>
              <w:rPr>
                <w:rFonts w:ascii="標楷體" w:eastAsia="標楷體" w:hAnsi="標楷體" w:cs="標楷體"/>
                <w:sz w:val="22"/>
              </w:rPr>
              <w:t>□</w:t>
            </w:r>
            <w:r>
              <w:rPr>
                <w:rFonts w:ascii="微軟正黑體" w:eastAsia="微軟正黑體" w:hAnsi="微軟正黑體" w:cs="標楷體"/>
                <w:sz w:val="22"/>
              </w:rPr>
              <w:t xml:space="preserve">A. Good data </w:t>
            </w:r>
            <w:r>
              <w:rPr>
                <w:rFonts w:ascii="標楷體" w:eastAsia="標楷體" w:hAnsi="標楷體" w:cs="標楷體"/>
                <w:sz w:val="22"/>
              </w:rPr>
              <w:t>□</w:t>
            </w:r>
            <w:r>
              <w:rPr>
                <w:rFonts w:ascii="微軟正黑體" w:eastAsia="微軟正黑體" w:hAnsi="微軟正黑體" w:cs="標楷體"/>
                <w:sz w:val="22"/>
              </w:rPr>
              <w:t xml:space="preserve">B. Fair data </w:t>
            </w:r>
            <w:r>
              <w:rPr>
                <w:rFonts w:ascii="標楷體" w:eastAsia="標楷體" w:hAnsi="標楷體" w:cs="標楷體"/>
                <w:sz w:val="22"/>
              </w:rPr>
              <w:t>□</w:t>
            </w:r>
            <w:r>
              <w:rPr>
                <w:rFonts w:ascii="微軟正黑體" w:eastAsia="微軟正黑體" w:hAnsi="微軟正黑體" w:cs="標楷體"/>
                <w:sz w:val="22"/>
              </w:rPr>
              <w:t xml:space="preserve"> C. Poor data</w:t>
            </w:r>
          </w:p>
          <w:p w:rsidR="003078EE" w:rsidRDefault="002935A3">
            <w:pPr>
              <w:ind w:right="210"/>
              <w:jc w:val="both"/>
              <w:rPr>
                <w:rFonts w:ascii="微軟正黑體" w:eastAsia="微軟正黑體" w:hAnsi="微軟正黑體"/>
              </w:rPr>
            </w:pPr>
            <w:r>
              <w:rPr>
                <w:rFonts w:ascii="微軟正黑體" w:eastAsia="微軟正黑體" w:hAnsi="微軟正黑體" w:cs="標楷體"/>
                <w:sz w:val="22"/>
              </w:rPr>
              <w:t xml:space="preserve">      若通報資料不全，是否要求通報者提供更完整資料</w:t>
            </w:r>
          </w:p>
          <w:p w:rsidR="003078EE" w:rsidRDefault="002935A3">
            <w:pPr>
              <w:ind w:right="210" w:firstLine="392"/>
              <w:jc w:val="both"/>
              <w:rPr>
                <w:rFonts w:ascii="微軟正黑體" w:eastAsia="微軟正黑體" w:hAnsi="微軟正黑體"/>
              </w:rPr>
            </w:pPr>
            <w:r>
              <w:rPr>
                <w:rFonts w:ascii="標楷體" w:eastAsia="標楷體" w:hAnsi="標楷體" w:cs="標楷體"/>
                <w:sz w:val="22"/>
              </w:rPr>
              <w:t>□</w:t>
            </w:r>
            <w:r>
              <w:rPr>
                <w:rFonts w:ascii="微軟正黑體" w:eastAsia="微軟正黑體" w:hAnsi="微軟正黑體" w:cs="標楷體"/>
                <w:sz w:val="22"/>
              </w:rPr>
              <w:t xml:space="preserve"> 是（ </w:t>
            </w:r>
            <w:r>
              <w:rPr>
                <w:rFonts w:ascii="標楷體" w:eastAsia="標楷體" w:hAnsi="標楷體" w:cs="標楷體"/>
                <w:sz w:val="22"/>
              </w:rPr>
              <w:t>□</w:t>
            </w:r>
            <w:r>
              <w:rPr>
                <w:rFonts w:ascii="微軟正黑體" w:eastAsia="微軟正黑體" w:hAnsi="微軟正黑體" w:cs="標楷體"/>
                <w:sz w:val="22"/>
              </w:rPr>
              <w:t xml:space="preserve"> 已取得進一步資料   </w:t>
            </w:r>
            <w:r>
              <w:rPr>
                <w:rFonts w:ascii="標楷體" w:eastAsia="標楷體" w:hAnsi="標楷體" w:cs="標楷體"/>
                <w:sz w:val="22"/>
              </w:rPr>
              <w:t>□</w:t>
            </w:r>
            <w:r>
              <w:rPr>
                <w:rFonts w:ascii="微軟正黑體" w:eastAsia="微軟正黑體" w:hAnsi="微軟正黑體" w:cs="標楷體"/>
                <w:sz w:val="22"/>
              </w:rPr>
              <w:t xml:space="preserve"> 無進一步資料） </w:t>
            </w:r>
            <w:r>
              <w:rPr>
                <w:rFonts w:ascii="標楷體" w:eastAsia="標楷體" w:hAnsi="標楷體" w:cs="標楷體"/>
                <w:sz w:val="22"/>
              </w:rPr>
              <w:t>□</w:t>
            </w:r>
            <w:r>
              <w:rPr>
                <w:rFonts w:ascii="微軟正黑體" w:eastAsia="微軟正黑體" w:hAnsi="微軟正黑體" w:cs="標楷體"/>
                <w:sz w:val="22"/>
              </w:rPr>
              <w:t xml:space="preserve"> 否</w:t>
            </w:r>
          </w:p>
          <w:p w:rsidR="003078EE" w:rsidRDefault="002935A3">
            <w:pPr>
              <w:numPr>
                <w:ilvl w:val="0"/>
                <w:numId w:val="2"/>
              </w:numPr>
              <w:tabs>
                <w:tab w:val="clear" w:pos="300"/>
                <w:tab w:val="left" w:pos="250"/>
              </w:tabs>
              <w:jc w:val="both"/>
              <w:rPr>
                <w:rFonts w:ascii="微軟正黑體" w:eastAsia="微軟正黑體" w:hAnsi="微軟正黑體"/>
              </w:rPr>
            </w:pPr>
            <w:r>
              <w:rPr>
                <w:rFonts w:ascii="微軟正黑體" w:eastAsia="微軟正黑體" w:hAnsi="微軟正黑體" w:cs="標楷體"/>
                <w:sz w:val="22"/>
              </w:rPr>
              <w:t xml:space="preserve">不良反應是否送醫療專家作書面審查評估  </w:t>
            </w:r>
            <w:r>
              <w:rPr>
                <w:rFonts w:ascii="標楷體" w:eastAsia="標楷體" w:hAnsi="標楷體" w:cs="標楷體"/>
                <w:sz w:val="22"/>
              </w:rPr>
              <w:t>□</w:t>
            </w:r>
            <w:r>
              <w:rPr>
                <w:rFonts w:ascii="微軟正黑體" w:eastAsia="微軟正黑體" w:hAnsi="微軟正黑體" w:cs="標楷體"/>
                <w:sz w:val="22"/>
              </w:rPr>
              <w:t xml:space="preserve">  是    </w:t>
            </w:r>
            <w:r w:rsidR="00D31BE7" w:rsidRPr="00A243D4">
              <w:rPr>
                <w:rFonts w:ascii="標楷體" w:hAnsi="標楷體" w:hint="eastAsia"/>
                <w:color w:val="000000"/>
                <w:sz w:val="22"/>
              </w:rPr>
              <w:t>■</w:t>
            </w:r>
            <w:r>
              <w:rPr>
                <w:rFonts w:ascii="微軟正黑體" w:eastAsia="微軟正黑體" w:hAnsi="微軟正黑體" w:cs="標楷體"/>
                <w:sz w:val="22"/>
              </w:rPr>
              <w:t xml:space="preserve">  否</w:t>
            </w:r>
          </w:p>
          <w:p w:rsidR="003078EE" w:rsidRDefault="002935A3">
            <w:pPr>
              <w:numPr>
                <w:ilvl w:val="0"/>
                <w:numId w:val="2"/>
              </w:numPr>
              <w:tabs>
                <w:tab w:val="left" w:pos="300"/>
              </w:tabs>
              <w:rPr>
                <w:rFonts w:ascii="微軟正黑體" w:eastAsia="微軟正黑體" w:hAnsi="微軟正黑體"/>
              </w:rPr>
            </w:pPr>
            <w:r>
              <w:rPr>
                <w:rFonts w:ascii="微軟正黑體" w:eastAsia="微軟正黑體" w:hAnsi="微軟正黑體" w:cs="標楷體"/>
                <w:sz w:val="22"/>
              </w:rPr>
              <w:t xml:space="preserve">是否可預防？ </w:t>
            </w:r>
            <w:r>
              <w:rPr>
                <w:rFonts w:ascii="標楷體" w:eastAsia="標楷體" w:hAnsi="標楷體" w:cs="標楷體"/>
                <w:sz w:val="22"/>
              </w:rPr>
              <w:t>□</w:t>
            </w:r>
            <w:r>
              <w:rPr>
                <w:rFonts w:ascii="微軟正黑體" w:eastAsia="微軟正黑體" w:hAnsi="微軟正黑體" w:cs="標楷體"/>
                <w:sz w:val="22"/>
              </w:rPr>
              <w:t xml:space="preserve"> 是     </w:t>
            </w:r>
            <w:r>
              <w:rPr>
                <w:rFonts w:ascii="標楷體" w:eastAsia="標楷體" w:hAnsi="標楷體" w:cs="標楷體"/>
                <w:sz w:val="22"/>
              </w:rPr>
              <w:t>□</w:t>
            </w:r>
            <w:r>
              <w:rPr>
                <w:rFonts w:ascii="微軟正黑體" w:eastAsia="微軟正黑體" w:hAnsi="微軟正黑體" w:cs="標楷體"/>
                <w:sz w:val="22"/>
              </w:rPr>
              <w:t xml:space="preserve"> 否</w:t>
            </w:r>
            <w:r>
              <w:rPr>
                <w:rFonts w:ascii="微軟正黑體" w:eastAsia="微軟正黑體" w:hAnsi="微軟正黑體" w:cs="標楷體" w:hint="eastAsia"/>
                <w:sz w:val="22"/>
              </w:rPr>
              <w:t xml:space="preserve">  </w:t>
            </w:r>
            <w:r>
              <w:rPr>
                <w:rFonts w:ascii="微軟正黑體" w:eastAsia="微軟正黑體" w:hAnsi="微軟正黑體" w:cs="標楷體"/>
                <w:sz w:val="22"/>
              </w:rPr>
              <w:t xml:space="preserve">  </w:t>
            </w:r>
            <w:r>
              <w:rPr>
                <w:rFonts w:ascii="標楷體" w:eastAsia="標楷體" w:hAnsi="標楷體" w:cs="標楷體"/>
                <w:sz w:val="22"/>
              </w:rPr>
              <w:t>□</w:t>
            </w:r>
            <w:r>
              <w:rPr>
                <w:rFonts w:ascii="微軟正黑體" w:eastAsia="微軟正黑體" w:hAnsi="微軟正黑體" w:cs="標楷體"/>
                <w:sz w:val="22"/>
              </w:rPr>
              <w:t xml:space="preserve"> 不知</w:t>
            </w:r>
          </w:p>
          <w:p w:rsidR="003078EE" w:rsidRDefault="002935A3">
            <w:pPr>
              <w:numPr>
                <w:ilvl w:val="0"/>
                <w:numId w:val="2"/>
              </w:numPr>
              <w:tabs>
                <w:tab w:val="left" w:pos="300"/>
              </w:tabs>
              <w:spacing w:before="60"/>
              <w:rPr>
                <w:rFonts w:ascii="微軟正黑體" w:eastAsia="微軟正黑體" w:hAnsi="微軟正黑體"/>
              </w:rPr>
            </w:pPr>
            <w:r>
              <w:rPr>
                <w:rFonts w:ascii="微軟正黑體" w:eastAsia="微軟正黑體" w:hAnsi="微軟正黑體" w:cs="標楷體"/>
                <w:sz w:val="22"/>
              </w:rPr>
              <w:t>不良反應與藥物相關性之評估</w:t>
            </w:r>
            <w:r w:rsidR="00F11DF4">
              <w:rPr>
                <w:rFonts w:ascii="微軟正黑體" w:eastAsia="微軟正黑體" w:hAnsi="微軟正黑體" w:cs="標楷體" w:hint="eastAsia"/>
                <w:sz w:val="22"/>
              </w:rPr>
              <w:t xml:space="preserve"> </w:t>
            </w:r>
            <w:r w:rsidR="00F11DF4" w:rsidRPr="004C2817">
              <w:rPr>
                <w:rFonts w:ascii="微軟正黑體" w:eastAsia="微軟正黑體" w:hAnsi="微軟正黑體" w:cs="標楷體" w:hint="eastAsia"/>
                <w:sz w:val="22"/>
              </w:rPr>
              <w:t xml:space="preserve">( 評估工具   </w:t>
            </w:r>
            <w:r w:rsidR="00F11DF4" w:rsidRPr="004C2817">
              <w:rPr>
                <w:rFonts w:ascii="標楷體" w:eastAsia="標楷體" w:hAnsi="標楷體" w:cs="標楷體"/>
                <w:sz w:val="22"/>
              </w:rPr>
              <w:t>□</w:t>
            </w:r>
            <w:r w:rsidR="00F11DF4" w:rsidRPr="004C2817">
              <w:rPr>
                <w:rFonts w:ascii="微軟正黑體" w:eastAsia="微軟正黑體" w:hAnsi="微軟正黑體" w:cs="標楷體"/>
                <w:sz w:val="22"/>
              </w:rPr>
              <w:t xml:space="preserve"> </w:t>
            </w:r>
            <w:r w:rsidR="00F11DF4" w:rsidRPr="004C2817">
              <w:rPr>
                <w:rFonts w:ascii="微軟正黑體" w:eastAsia="微軟正黑體" w:hAnsi="微軟正黑體" w:cs="標楷體" w:hint="eastAsia"/>
                <w:sz w:val="22"/>
              </w:rPr>
              <w:t>WHO-UMC Scale</w:t>
            </w:r>
            <w:r w:rsidR="00F11DF4" w:rsidRPr="004C2817">
              <w:rPr>
                <w:rFonts w:ascii="微軟正黑體" w:eastAsia="微軟正黑體" w:hAnsi="微軟正黑體" w:cs="標楷體"/>
                <w:sz w:val="22"/>
              </w:rPr>
              <w:t xml:space="preserve"> </w:t>
            </w:r>
            <w:r w:rsidR="00F11DF4" w:rsidRPr="004C2817">
              <w:rPr>
                <w:rFonts w:ascii="標楷體" w:eastAsia="標楷體" w:hAnsi="標楷體" w:cs="標楷體"/>
                <w:sz w:val="22"/>
              </w:rPr>
              <w:t>□</w:t>
            </w:r>
            <w:r w:rsidR="00F11DF4" w:rsidRPr="004C2817">
              <w:rPr>
                <w:rFonts w:ascii="微軟正黑體" w:eastAsia="微軟正黑體" w:hAnsi="微軟正黑體" w:cs="標楷體" w:hint="eastAsia"/>
                <w:sz w:val="22"/>
              </w:rPr>
              <w:t xml:space="preserve"> Naranjo Score  )</w:t>
            </w:r>
            <w:r w:rsidR="00F11DF4" w:rsidRPr="004C2817">
              <w:rPr>
                <w:rFonts w:ascii="微軟正黑體" w:eastAsia="微軟正黑體" w:hAnsi="微軟正黑體"/>
                <w:sz w:val="22"/>
              </w:rPr>
              <w:t>：</w:t>
            </w:r>
          </w:p>
          <w:p w:rsidR="003078EE" w:rsidRDefault="002935A3">
            <w:pPr>
              <w:ind w:left="374" w:firstLine="110"/>
              <w:rPr>
                <w:rFonts w:ascii="微軟正黑體" w:eastAsia="微軟正黑體" w:hAnsi="微軟正黑體"/>
              </w:rPr>
            </w:pPr>
            <w:r>
              <w:rPr>
                <w:rFonts w:ascii="標楷體" w:eastAsia="標楷體" w:hAnsi="標楷體" w:cs="標楷體"/>
                <w:sz w:val="22"/>
              </w:rPr>
              <w:t>□</w:t>
            </w:r>
            <w:r>
              <w:rPr>
                <w:rFonts w:ascii="微軟正黑體" w:eastAsia="微軟正黑體" w:hAnsi="微軟正黑體" w:cs="標楷體"/>
                <w:sz w:val="22"/>
              </w:rPr>
              <w:t xml:space="preserve"> A. 無法評估    </w:t>
            </w:r>
            <w:r>
              <w:rPr>
                <w:rFonts w:ascii="標楷體" w:eastAsia="標楷體" w:hAnsi="標楷體" w:cs="標楷體"/>
                <w:sz w:val="22"/>
              </w:rPr>
              <w:t>□</w:t>
            </w:r>
            <w:r>
              <w:rPr>
                <w:rFonts w:ascii="微軟正黑體" w:eastAsia="微軟正黑體" w:hAnsi="微軟正黑體" w:cs="標楷體"/>
                <w:sz w:val="22"/>
              </w:rPr>
              <w:t xml:space="preserve"> B. 資料不全   </w:t>
            </w:r>
            <w:r>
              <w:rPr>
                <w:rFonts w:ascii="標楷體" w:eastAsia="標楷體" w:hAnsi="標楷體" w:cs="標楷體"/>
                <w:sz w:val="22"/>
              </w:rPr>
              <w:t>□</w:t>
            </w:r>
            <w:r>
              <w:rPr>
                <w:rFonts w:ascii="微軟正黑體" w:eastAsia="微軟正黑體" w:hAnsi="微軟正黑體" w:cs="標楷體"/>
                <w:sz w:val="22"/>
              </w:rPr>
              <w:t xml:space="preserve"> G. 不相關</w:t>
            </w:r>
          </w:p>
          <w:p w:rsidR="003078EE" w:rsidRDefault="002935A3">
            <w:pPr>
              <w:ind w:left="374" w:firstLine="110"/>
              <w:rPr>
                <w:rFonts w:ascii="微軟正黑體" w:eastAsia="微軟正黑體" w:hAnsi="微軟正黑體"/>
              </w:rPr>
            </w:pPr>
            <w:r>
              <w:rPr>
                <w:rFonts w:ascii="標楷體" w:eastAsia="標楷體" w:hAnsi="標楷體" w:cs="標楷體"/>
                <w:sz w:val="22"/>
              </w:rPr>
              <w:t>□</w:t>
            </w:r>
            <w:r>
              <w:rPr>
                <w:rFonts w:ascii="微軟正黑體" w:eastAsia="微軟正黑體" w:hAnsi="微軟正黑體" w:cs="標楷體"/>
                <w:sz w:val="22"/>
              </w:rPr>
              <w:t xml:space="preserve"> C. 存疑    </w:t>
            </w:r>
            <w:r>
              <w:rPr>
                <w:rFonts w:ascii="標楷體" w:eastAsia="標楷體" w:hAnsi="標楷體" w:cs="標楷體"/>
                <w:sz w:val="22"/>
              </w:rPr>
              <w:t>□</w:t>
            </w:r>
            <w:r>
              <w:rPr>
                <w:rFonts w:ascii="微軟正黑體" w:eastAsia="微軟正黑體" w:hAnsi="微軟正黑體" w:cs="標楷體"/>
                <w:sz w:val="22"/>
              </w:rPr>
              <w:t xml:space="preserve"> D. 可能    </w:t>
            </w:r>
            <w:r>
              <w:rPr>
                <w:rFonts w:ascii="標楷體" w:eastAsia="標楷體" w:hAnsi="標楷體" w:cs="標楷體"/>
                <w:sz w:val="22"/>
              </w:rPr>
              <w:t>□</w:t>
            </w:r>
            <w:r>
              <w:rPr>
                <w:rFonts w:ascii="微軟正黑體" w:eastAsia="微軟正黑體" w:hAnsi="微軟正黑體" w:cs="標楷體"/>
                <w:sz w:val="22"/>
              </w:rPr>
              <w:t xml:space="preserve">E. 極有可能    </w:t>
            </w:r>
            <w:r>
              <w:rPr>
                <w:rFonts w:ascii="標楷體" w:eastAsia="標楷體" w:hAnsi="標楷體" w:cs="標楷體"/>
                <w:sz w:val="22"/>
              </w:rPr>
              <w:t>□</w:t>
            </w:r>
            <w:r>
              <w:rPr>
                <w:rFonts w:ascii="微軟正黑體" w:eastAsia="微軟正黑體" w:hAnsi="微軟正黑體" w:cs="標楷體"/>
                <w:sz w:val="22"/>
              </w:rPr>
              <w:t xml:space="preserve"> F. 確定</w:t>
            </w:r>
          </w:p>
          <w:p w:rsidR="003078EE" w:rsidRDefault="002935A3">
            <w:pPr>
              <w:numPr>
                <w:ilvl w:val="0"/>
                <w:numId w:val="2"/>
              </w:numPr>
              <w:tabs>
                <w:tab w:val="left" w:pos="300"/>
              </w:tabs>
              <w:rPr>
                <w:rFonts w:ascii="微軟正黑體" w:eastAsia="微軟正黑體" w:hAnsi="微軟正黑體"/>
              </w:rPr>
            </w:pPr>
            <w:r>
              <w:rPr>
                <w:rFonts w:ascii="微軟正黑體" w:eastAsia="微軟正黑體" w:hAnsi="微軟正黑體" w:cs="標楷體"/>
                <w:sz w:val="22"/>
              </w:rPr>
              <w:t>記錄者意見</w:t>
            </w:r>
            <w:r w:rsidRPr="00D31BE7">
              <w:rPr>
                <w:rFonts w:ascii="微軟正黑體" w:eastAsia="微軟正黑體" w:hAnsi="微軟正黑體" w:cs="標楷體"/>
                <w:sz w:val="22"/>
              </w:rPr>
              <w:t xml:space="preserve"> </w:t>
            </w:r>
            <w:r w:rsidR="00D31BE7" w:rsidRPr="00D31BE7">
              <w:rPr>
                <w:rFonts w:ascii="微軟正黑體" w:eastAsia="微軟正黑體" w:hAnsi="微軟正黑體" w:hint="eastAsia"/>
                <w:color w:val="FF0000"/>
                <w:sz w:val="18"/>
              </w:rPr>
              <w:t>(填入您對此ADR評估之想法)</w:t>
            </w:r>
            <w:r w:rsidR="00D31BE7" w:rsidRPr="00D31BE7">
              <w:rPr>
                <w:rFonts w:ascii="微軟正黑體" w:eastAsia="微軟正黑體" w:hAnsi="微軟正黑體" w:hint="eastAsia"/>
                <w:sz w:val="22"/>
                <w:u w:val="single"/>
              </w:rPr>
              <w:t xml:space="preserve"> </w:t>
            </w:r>
            <w:r w:rsidRPr="00D31BE7">
              <w:rPr>
                <w:rFonts w:ascii="微軟正黑體" w:eastAsia="微軟正黑體" w:hAnsi="微軟正黑體" w:cs="標楷體"/>
                <w:sz w:val="22"/>
              </w:rPr>
              <w:t xml:space="preserve"> </w:t>
            </w:r>
            <w:r w:rsidRPr="00D31BE7">
              <w:rPr>
                <w:rFonts w:ascii="微軟正黑體" w:eastAsia="微軟正黑體" w:hAnsi="微軟正黑體" w:cs="標楷體"/>
                <w:sz w:val="22"/>
                <w:u w:val="single"/>
              </w:rPr>
              <w:t xml:space="preserve"> </w:t>
            </w:r>
            <w:r>
              <w:rPr>
                <w:rFonts w:ascii="微軟正黑體" w:eastAsia="微軟正黑體" w:hAnsi="微軟正黑體" w:cs="標楷體"/>
                <w:sz w:val="22"/>
                <w:u w:val="single"/>
              </w:rPr>
              <w:t xml:space="preserve">                                                                   </w:t>
            </w:r>
          </w:p>
          <w:p w:rsidR="003078EE" w:rsidRDefault="003078EE">
            <w:pPr>
              <w:ind w:right="212"/>
              <w:jc w:val="both"/>
              <w:rPr>
                <w:rFonts w:ascii="微軟正黑體" w:eastAsia="微軟正黑體" w:hAnsi="微軟正黑體"/>
                <w:sz w:val="22"/>
              </w:rPr>
            </w:pPr>
          </w:p>
          <w:p w:rsidR="003078EE" w:rsidRDefault="002935A3">
            <w:pPr>
              <w:ind w:right="212"/>
              <w:rPr>
                <w:rFonts w:ascii="微軟正黑體" w:eastAsia="微軟正黑體" w:hAnsi="微軟正黑體"/>
              </w:rPr>
            </w:pPr>
            <w:r>
              <w:rPr>
                <w:rFonts w:ascii="微軟正黑體" w:eastAsia="微軟正黑體" w:hAnsi="微軟正黑體" w:cs="標楷體"/>
                <w:sz w:val="22"/>
              </w:rPr>
              <w:t>記錄者1：</w:t>
            </w:r>
            <w:r>
              <w:rPr>
                <w:rFonts w:ascii="微軟正黑體" w:eastAsia="微軟正黑體" w:hAnsi="微軟正黑體" w:cs="標楷體"/>
                <w:sz w:val="22"/>
                <w:u w:val="single"/>
              </w:rPr>
              <w:t xml:space="preserve">                </w:t>
            </w:r>
            <w:r>
              <w:rPr>
                <w:rFonts w:ascii="微軟正黑體" w:eastAsia="微軟正黑體" w:hAnsi="微軟正黑體" w:cs="標楷體"/>
                <w:sz w:val="22"/>
              </w:rPr>
              <w:t xml:space="preserve">   日期：</w:t>
            </w:r>
            <w:r>
              <w:rPr>
                <w:rFonts w:ascii="微軟正黑體" w:eastAsia="微軟正黑體" w:hAnsi="微軟正黑體" w:cs="標楷體"/>
                <w:sz w:val="22"/>
                <w:u w:val="single"/>
              </w:rPr>
              <w:t xml:space="preserve">             </w:t>
            </w:r>
          </w:p>
          <w:p w:rsidR="003078EE" w:rsidRDefault="002935A3">
            <w:pPr>
              <w:spacing w:line="480" w:lineRule="exact"/>
              <w:rPr>
                <w:rFonts w:ascii="微軟正黑體" w:eastAsia="微軟正黑體" w:hAnsi="微軟正黑體"/>
              </w:rPr>
            </w:pPr>
            <w:r>
              <w:rPr>
                <w:rFonts w:ascii="微軟正黑體" w:eastAsia="微軟正黑體" w:hAnsi="微軟正黑體" w:cs="標楷體"/>
                <w:sz w:val="22"/>
              </w:rPr>
              <w:t>記錄者2：</w:t>
            </w:r>
            <w:r>
              <w:rPr>
                <w:rFonts w:ascii="微軟正黑體" w:eastAsia="微軟正黑體" w:hAnsi="微軟正黑體" w:cs="標楷體"/>
                <w:sz w:val="22"/>
                <w:u w:val="single"/>
              </w:rPr>
              <w:t xml:space="preserve">                </w:t>
            </w:r>
            <w:r>
              <w:rPr>
                <w:rFonts w:ascii="微軟正黑體" w:eastAsia="微軟正黑體" w:hAnsi="微軟正黑體" w:cs="標楷體"/>
                <w:sz w:val="22"/>
              </w:rPr>
              <w:t xml:space="preserve">   日期：</w:t>
            </w:r>
            <w:r>
              <w:rPr>
                <w:rFonts w:ascii="微軟正黑體" w:eastAsia="微軟正黑體" w:hAnsi="微軟正黑體" w:cs="標楷體"/>
                <w:sz w:val="22"/>
                <w:u w:val="single"/>
              </w:rPr>
              <w:t xml:space="preserve">             </w:t>
            </w:r>
          </w:p>
        </w:tc>
      </w:tr>
    </w:tbl>
    <w:p w:rsidR="003078EE" w:rsidRDefault="002935A3">
      <w:pPr>
        <w:ind w:right="700"/>
        <w:jc w:val="right"/>
        <w:rPr>
          <w:rFonts w:ascii="微軟正黑體" w:eastAsia="微軟正黑體" w:hAnsi="微軟正黑體"/>
        </w:rPr>
      </w:pPr>
      <w:r>
        <w:rPr>
          <w:rFonts w:ascii="微軟正黑體" w:eastAsia="微軟正黑體" w:hAnsi="微軟正黑體"/>
          <w:sz w:val="20"/>
        </w:rPr>
        <w:t xml:space="preserve">                                                      </w:t>
      </w:r>
      <w:r w:rsidR="00F11DF4">
        <w:rPr>
          <w:rFonts w:ascii="微軟正黑體" w:eastAsia="微軟正黑體" w:hAnsi="微軟正黑體"/>
          <w:sz w:val="20"/>
        </w:rPr>
        <w:t xml:space="preserve">                            202</w:t>
      </w:r>
      <w:r w:rsidR="00F11DF4">
        <w:rPr>
          <w:rFonts w:ascii="微軟正黑體" w:eastAsia="微軟正黑體" w:hAnsi="微軟正黑體" w:hint="eastAsia"/>
          <w:sz w:val="20"/>
        </w:rPr>
        <w:t>2</w:t>
      </w:r>
      <w:bookmarkStart w:id="0" w:name="_GoBack"/>
      <w:bookmarkEnd w:id="0"/>
      <w:r>
        <w:rPr>
          <w:rFonts w:ascii="微軟正黑體" w:eastAsia="微軟正黑體" w:hAnsi="微軟正黑體"/>
          <w:sz w:val="20"/>
        </w:rPr>
        <w:t>.09修訂</w:t>
      </w:r>
    </w:p>
    <w:p w:rsidR="003078EE" w:rsidRDefault="003078EE">
      <w:pPr>
        <w:spacing w:line="280" w:lineRule="exact"/>
        <w:ind w:left="8640"/>
        <w:rPr>
          <w:b/>
        </w:rPr>
      </w:pPr>
    </w:p>
    <w:p w:rsidR="003078EE" w:rsidRDefault="003078EE">
      <w:pPr>
        <w:pStyle w:val="ac"/>
        <w:spacing w:line="280" w:lineRule="exact"/>
        <w:rPr>
          <w:b/>
          <w:color w:val="FF0000"/>
        </w:rPr>
      </w:pPr>
    </w:p>
    <w:p w:rsidR="006F190C" w:rsidRPr="0022341D" w:rsidRDefault="006F190C" w:rsidP="006F190C">
      <w:pPr>
        <w:rPr>
          <w:rFonts w:asciiTheme="minorHAnsi" w:eastAsia="微軟正黑體" w:hAnsiTheme="minorHAnsi" w:cstheme="minorHAnsi"/>
          <w:sz w:val="22"/>
        </w:rPr>
      </w:pPr>
      <w:r w:rsidRPr="0022341D">
        <w:rPr>
          <w:rFonts w:asciiTheme="minorHAnsi" w:eastAsia="微軟正黑體" w:hAnsiTheme="minorHAnsi" w:cstheme="minorHAnsi"/>
          <w:sz w:val="22"/>
        </w:rPr>
        <w:lastRenderedPageBreak/>
        <w:t>Naranjo scale</w:t>
      </w:r>
    </w:p>
    <w:tbl>
      <w:tblPr>
        <w:tblW w:w="8395" w:type="dxa"/>
        <w:tblCellMar>
          <w:left w:w="0" w:type="dxa"/>
          <w:right w:w="0" w:type="dxa"/>
        </w:tblCellMar>
        <w:tblLook w:val="0760" w:firstRow="1" w:lastRow="1" w:firstColumn="0" w:lastColumn="1" w:noHBand="1" w:noVBand="1"/>
      </w:tblPr>
      <w:tblGrid>
        <w:gridCol w:w="311"/>
        <w:gridCol w:w="6054"/>
        <w:gridCol w:w="537"/>
        <w:gridCol w:w="394"/>
        <w:gridCol w:w="562"/>
        <w:gridCol w:w="537"/>
      </w:tblGrid>
      <w:tr w:rsidR="006F190C" w:rsidRPr="0022341D" w:rsidTr="00836314">
        <w:trPr>
          <w:trHeight w:val="242"/>
        </w:trPr>
        <w:tc>
          <w:tcPr>
            <w:tcW w:w="311" w:type="dxa"/>
            <w:tcBorders>
              <w:top w:val="single" w:sz="6" w:space="0" w:color="B6DCDF"/>
              <w:left w:val="single" w:sz="6" w:space="0" w:color="B6DCDF"/>
              <w:bottom w:val="nil"/>
              <w:right w:val="nil"/>
            </w:tcBorders>
            <w:shd w:val="clear" w:color="auto" w:fill="BBE0E3"/>
            <w:tcMar>
              <w:top w:w="15" w:type="dxa"/>
              <w:left w:w="28" w:type="dxa"/>
              <w:bottom w:w="0" w:type="dxa"/>
              <w:right w:w="28" w:type="dxa"/>
            </w:tcMar>
            <w:hideMark/>
          </w:tcPr>
          <w:p w:rsidR="006F190C" w:rsidRPr="0022341D" w:rsidRDefault="006F190C" w:rsidP="00836314">
            <w:pPr>
              <w:rPr>
                <w:rFonts w:asciiTheme="minorHAnsi" w:eastAsia="微軟正黑體" w:hAnsiTheme="minorHAnsi" w:cstheme="minorHAnsi"/>
                <w:kern w:val="0"/>
                <w:sz w:val="22"/>
              </w:rPr>
            </w:pPr>
          </w:p>
        </w:tc>
        <w:tc>
          <w:tcPr>
            <w:tcW w:w="6054" w:type="dxa"/>
            <w:tcBorders>
              <w:top w:val="single" w:sz="6" w:space="0" w:color="B6DCDF"/>
              <w:left w:val="nil"/>
              <w:bottom w:val="nil"/>
              <w:right w:val="nil"/>
            </w:tcBorders>
            <w:shd w:val="clear" w:color="auto" w:fill="BBE0E3"/>
            <w:tcMar>
              <w:top w:w="15" w:type="dxa"/>
              <w:left w:w="28" w:type="dxa"/>
              <w:bottom w:w="0" w:type="dxa"/>
              <w:right w:w="28" w:type="dxa"/>
            </w:tcMar>
            <w:hideMark/>
          </w:tcPr>
          <w:p w:rsidR="006F190C" w:rsidRPr="0022341D" w:rsidRDefault="006F190C" w:rsidP="00836314">
            <w:pPr>
              <w:tabs>
                <w:tab w:val="left" w:pos="180"/>
                <w:tab w:val="left" w:pos="730"/>
              </w:tabs>
              <w:jc w:val="both"/>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FFFFFF"/>
                <w:sz w:val="22"/>
              </w:rPr>
              <w:t> </w:t>
            </w:r>
            <w:r w:rsidRPr="0022341D">
              <w:rPr>
                <w:rFonts w:asciiTheme="minorHAnsi" w:eastAsia="微軟正黑體" w:hAnsiTheme="minorHAnsi" w:cstheme="minorHAnsi"/>
                <w:bCs/>
                <w:color w:val="FFFFFF"/>
                <w:sz w:val="22"/>
              </w:rPr>
              <w:tab/>
            </w:r>
            <w:r w:rsidRPr="0022341D">
              <w:rPr>
                <w:rFonts w:asciiTheme="minorHAnsi" w:eastAsia="微軟正黑體" w:hAnsiTheme="minorHAnsi" w:cstheme="minorHAnsi"/>
                <w:bCs/>
                <w:color w:val="FFFFFF"/>
                <w:sz w:val="22"/>
              </w:rPr>
              <w:tab/>
            </w:r>
          </w:p>
        </w:tc>
        <w:tc>
          <w:tcPr>
            <w:tcW w:w="537" w:type="dxa"/>
            <w:tcBorders>
              <w:top w:val="single" w:sz="6" w:space="0" w:color="B6DCDF"/>
              <w:left w:val="nil"/>
              <w:bottom w:val="nil"/>
              <w:right w:val="nil"/>
            </w:tcBorders>
            <w:shd w:val="clear" w:color="auto" w:fill="BBE0E3"/>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是</w:t>
            </w:r>
          </w:p>
        </w:tc>
        <w:tc>
          <w:tcPr>
            <w:tcW w:w="394" w:type="dxa"/>
            <w:tcBorders>
              <w:top w:val="single" w:sz="6" w:space="0" w:color="B6DCDF"/>
              <w:left w:val="nil"/>
              <w:bottom w:val="nil"/>
              <w:right w:val="nil"/>
            </w:tcBorders>
            <w:shd w:val="clear" w:color="auto" w:fill="BBE0E3"/>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否</w:t>
            </w:r>
          </w:p>
        </w:tc>
        <w:tc>
          <w:tcPr>
            <w:tcW w:w="561" w:type="dxa"/>
            <w:tcBorders>
              <w:top w:val="single" w:sz="6" w:space="0" w:color="B6DCDF"/>
              <w:left w:val="nil"/>
              <w:bottom w:val="nil"/>
              <w:right w:val="nil"/>
            </w:tcBorders>
            <w:shd w:val="clear" w:color="auto" w:fill="BBE0E3"/>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不知</w:t>
            </w:r>
          </w:p>
        </w:tc>
        <w:tc>
          <w:tcPr>
            <w:tcW w:w="537" w:type="dxa"/>
            <w:tcBorders>
              <w:top w:val="single" w:sz="6" w:space="0" w:color="B6DCDF"/>
              <w:left w:val="nil"/>
              <w:bottom w:val="nil"/>
              <w:right w:val="single" w:sz="6" w:space="0" w:color="B6DCDF"/>
            </w:tcBorders>
            <w:shd w:val="clear" w:color="auto" w:fill="BBE0E3"/>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給分</w:t>
            </w:r>
          </w:p>
        </w:tc>
      </w:tr>
      <w:tr w:rsidR="006F190C" w:rsidRPr="0022341D" w:rsidTr="00836314">
        <w:trPr>
          <w:trHeight w:val="422"/>
        </w:trPr>
        <w:tc>
          <w:tcPr>
            <w:tcW w:w="311" w:type="dxa"/>
            <w:tcBorders>
              <w:top w:val="nil"/>
              <w:left w:val="single" w:sz="6" w:space="0" w:color="B6DCDF"/>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adjustRightInd w:val="0"/>
              <w:snapToGrid w:val="0"/>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1</w:t>
            </w:r>
          </w:p>
        </w:tc>
        <w:tc>
          <w:tcPr>
            <w:tcW w:w="605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adjustRightInd w:val="0"/>
              <w:snapToGrid w:val="0"/>
              <w:jc w:val="both"/>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以前是否有關於此種不良反應確定的研究報告？</w:t>
            </w:r>
          </w:p>
        </w:tc>
        <w:tc>
          <w:tcPr>
            <w:tcW w:w="537"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+1</w:t>
            </w:r>
          </w:p>
        </w:tc>
        <w:tc>
          <w:tcPr>
            <w:tcW w:w="39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61"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37" w:type="dxa"/>
            <w:tcBorders>
              <w:top w:val="nil"/>
              <w:left w:val="nil"/>
              <w:bottom w:val="nil"/>
              <w:right w:val="single" w:sz="6" w:space="0" w:color="B6DCDF"/>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jc w:val="center"/>
              <w:textAlignment w:val="bottom"/>
              <w:rPr>
                <w:rFonts w:asciiTheme="minorHAnsi" w:eastAsia="微軟正黑體" w:hAnsiTheme="minorHAnsi" w:cstheme="minorHAnsi"/>
                <w:kern w:val="0"/>
                <w:sz w:val="22"/>
              </w:rPr>
            </w:pPr>
          </w:p>
        </w:tc>
      </w:tr>
      <w:tr w:rsidR="006F190C" w:rsidRPr="0022341D" w:rsidTr="00836314">
        <w:trPr>
          <w:trHeight w:val="422"/>
        </w:trPr>
        <w:tc>
          <w:tcPr>
            <w:tcW w:w="311" w:type="dxa"/>
            <w:tcBorders>
              <w:top w:val="nil"/>
              <w:left w:val="single" w:sz="6" w:space="0" w:color="B6DCDF"/>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adjustRightInd w:val="0"/>
              <w:snapToGrid w:val="0"/>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2</w:t>
            </w:r>
          </w:p>
        </w:tc>
        <w:tc>
          <w:tcPr>
            <w:tcW w:w="605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adjustRightInd w:val="0"/>
              <w:snapToGrid w:val="0"/>
              <w:jc w:val="both"/>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此種不良反應是否於服藥之後發生？</w:t>
            </w:r>
          </w:p>
        </w:tc>
        <w:tc>
          <w:tcPr>
            <w:tcW w:w="537"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+2</w:t>
            </w:r>
          </w:p>
        </w:tc>
        <w:tc>
          <w:tcPr>
            <w:tcW w:w="39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-1</w:t>
            </w:r>
          </w:p>
        </w:tc>
        <w:tc>
          <w:tcPr>
            <w:tcW w:w="561"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37" w:type="dxa"/>
            <w:tcBorders>
              <w:top w:val="nil"/>
              <w:left w:val="nil"/>
              <w:bottom w:val="nil"/>
              <w:right w:val="single" w:sz="6" w:space="0" w:color="B6DCDF"/>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666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 </w:t>
            </w:r>
          </w:p>
        </w:tc>
      </w:tr>
      <w:tr w:rsidR="006F190C" w:rsidRPr="0022341D" w:rsidTr="00836314">
        <w:trPr>
          <w:trHeight w:val="422"/>
        </w:trPr>
        <w:tc>
          <w:tcPr>
            <w:tcW w:w="311" w:type="dxa"/>
            <w:tcBorders>
              <w:top w:val="nil"/>
              <w:left w:val="single" w:sz="6" w:space="0" w:color="B6DCDF"/>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s>
              <w:adjustRightInd w:val="0"/>
              <w:snapToGrid w:val="0"/>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3</w:t>
            </w:r>
          </w:p>
        </w:tc>
        <w:tc>
          <w:tcPr>
            <w:tcW w:w="605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s>
              <w:adjustRightInd w:val="0"/>
              <w:snapToGrid w:val="0"/>
              <w:jc w:val="both"/>
              <w:textAlignment w:val="bottom"/>
              <w:rPr>
                <w:rFonts w:asciiTheme="minorHAnsi" w:eastAsia="微軟正黑體" w:hAnsiTheme="minorHAnsi" w:cstheme="minorHAnsi"/>
                <w:kern w:val="0"/>
                <w:sz w:val="22"/>
              </w:rPr>
            </w:pPr>
            <w:proofErr w:type="gramStart"/>
            <w:r w:rsidRPr="0022341D">
              <w:rPr>
                <w:rFonts w:asciiTheme="minorHAnsi" w:eastAsia="微軟正黑體" w:hAnsiTheme="minorHAnsi" w:cstheme="minorHAnsi"/>
                <w:color w:val="000000"/>
                <w:sz w:val="22"/>
              </w:rPr>
              <w:t>當停藥</w:t>
            </w:r>
            <w:proofErr w:type="gramEnd"/>
            <w:r w:rsidRPr="0022341D">
              <w:rPr>
                <w:rFonts w:asciiTheme="minorHAnsi" w:eastAsia="微軟正黑體" w:hAnsiTheme="minorHAnsi" w:cstheme="minorHAnsi"/>
                <w:color w:val="000000"/>
                <w:sz w:val="22"/>
              </w:rPr>
              <w:t>或服用此藥之解藥，不良反應是否減輕？</w:t>
            </w:r>
          </w:p>
        </w:tc>
        <w:tc>
          <w:tcPr>
            <w:tcW w:w="537"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+1</w:t>
            </w:r>
          </w:p>
        </w:tc>
        <w:tc>
          <w:tcPr>
            <w:tcW w:w="39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61"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37" w:type="dxa"/>
            <w:tcBorders>
              <w:top w:val="nil"/>
              <w:left w:val="nil"/>
              <w:bottom w:val="nil"/>
              <w:right w:val="single" w:sz="6" w:space="0" w:color="B6DCDF"/>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 </w:t>
            </w:r>
          </w:p>
        </w:tc>
      </w:tr>
      <w:tr w:rsidR="006F190C" w:rsidRPr="0022341D" w:rsidTr="00836314">
        <w:trPr>
          <w:trHeight w:val="422"/>
        </w:trPr>
        <w:tc>
          <w:tcPr>
            <w:tcW w:w="311" w:type="dxa"/>
            <w:tcBorders>
              <w:top w:val="nil"/>
              <w:left w:val="single" w:sz="6" w:space="0" w:color="B6DCDF"/>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adjustRightInd w:val="0"/>
              <w:snapToGrid w:val="0"/>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4</w:t>
            </w:r>
          </w:p>
        </w:tc>
        <w:tc>
          <w:tcPr>
            <w:tcW w:w="605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adjustRightInd w:val="0"/>
              <w:snapToGrid w:val="0"/>
              <w:jc w:val="both"/>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停藥一段時間再重新服用此藥，同樣的不良反應是否再度發生？</w:t>
            </w:r>
          </w:p>
        </w:tc>
        <w:tc>
          <w:tcPr>
            <w:tcW w:w="537"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+2</w:t>
            </w:r>
          </w:p>
        </w:tc>
        <w:tc>
          <w:tcPr>
            <w:tcW w:w="39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-1</w:t>
            </w:r>
          </w:p>
        </w:tc>
        <w:tc>
          <w:tcPr>
            <w:tcW w:w="561"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37" w:type="dxa"/>
            <w:tcBorders>
              <w:top w:val="nil"/>
              <w:left w:val="nil"/>
              <w:bottom w:val="nil"/>
              <w:right w:val="single" w:sz="6" w:space="0" w:color="B6DCDF"/>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 </w:t>
            </w:r>
          </w:p>
        </w:tc>
      </w:tr>
      <w:tr w:rsidR="006F190C" w:rsidRPr="0022341D" w:rsidTr="00836314">
        <w:trPr>
          <w:trHeight w:val="422"/>
        </w:trPr>
        <w:tc>
          <w:tcPr>
            <w:tcW w:w="311" w:type="dxa"/>
            <w:tcBorders>
              <w:top w:val="nil"/>
              <w:left w:val="single" w:sz="6" w:space="0" w:color="B6DCDF"/>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adjustRightInd w:val="0"/>
              <w:snapToGrid w:val="0"/>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5</w:t>
            </w:r>
          </w:p>
        </w:tc>
        <w:tc>
          <w:tcPr>
            <w:tcW w:w="605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adjustRightInd w:val="0"/>
              <w:snapToGrid w:val="0"/>
              <w:jc w:val="both"/>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有沒有其他原因</w:t>
            </w:r>
            <w:r w:rsidRPr="0022341D">
              <w:rPr>
                <w:rFonts w:asciiTheme="minorHAnsi" w:eastAsia="微軟正黑體" w:hAnsiTheme="minorHAnsi" w:cstheme="minorHAnsi"/>
                <w:color w:val="000000"/>
                <w:sz w:val="22"/>
              </w:rPr>
              <w:t xml:space="preserve"> (</w:t>
            </w:r>
            <w:r w:rsidRPr="0022341D">
              <w:rPr>
                <w:rFonts w:asciiTheme="minorHAnsi" w:eastAsia="微軟正黑體" w:hAnsiTheme="minorHAnsi" w:cstheme="minorHAnsi"/>
                <w:color w:val="000000"/>
                <w:sz w:val="22"/>
              </w:rPr>
              <w:t>此藥品</w:t>
            </w:r>
            <w:proofErr w:type="gramStart"/>
            <w:r w:rsidRPr="0022341D">
              <w:rPr>
                <w:rFonts w:asciiTheme="minorHAnsi" w:eastAsia="微軟正黑體" w:hAnsiTheme="minorHAnsi" w:cstheme="minorHAnsi"/>
                <w:color w:val="000000"/>
                <w:sz w:val="22"/>
              </w:rPr>
              <w:t>以外</w:t>
            </w:r>
            <w:r w:rsidRPr="0022341D">
              <w:rPr>
                <w:rFonts w:asciiTheme="minorHAnsi" w:eastAsia="微軟正黑體" w:hAnsiTheme="minorHAnsi" w:cstheme="minorHAnsi"/>
                <w:color w:val="000000"/>
                <w:sz w:val="22"/>
              </w:rPr>
              <w:t>)</w:t>
            </w:r>
            <w:proofErr w:type="gramEnd"/>
            <w:r w:rsidRPr="0022341D">
              <w:rPr>
                <w:rFonts w:asciiTheme="minorHAnsi" w:eastAsia="微軟正黑體" w:hAnsiTheme="minorHAnsi" w:cstheme="minorHAnsi"/>
                <w:color w:val="000000"/>
                <w:sz w:val="22"/>
              </w:rPr>
              <w:t xml:space="preserve"> </w:t>
            </w:r>
            <w:r w:rsidRPr="0022341D">
              <w:rPr>
                <w:rFonts w:asciiTheme="minorHAnsi" w:eastAsia="微軟正黑體" w:hAnsiTheme="minorHAnsi" w:cstheme="minorHAnsi"/>
                <w:color w:val="000000"/>
                <w:sz w:val="22"/>
              </w:rPr>
              <w:t>可以引起同樣的不良反應？</w:t>
            </w:r>
          </w:p>
        </w:tc>
        <w:tc>
          <w:tcPr>
            <w:tcW w:w="537"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-1</w:t>
            </w:r>
          </w:p>
        </w:tc>
        <w:tc>
          <w:tcPr>
            <w:tcW w:w="39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+2</w:t>
            </w:r>
          </w:p>
        </w:tc>
        <w:tc>
          <w:tcPr>
            <w:tcW w:w="561"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37" w:type="dxa"/>
            <w:tcBorders>
              <w:top w:val="nil"/>
              <w:left w:val="nil"/>
              <w:bottom w:val="nil"/>
              <w:right w:val="single" w:sz="6" w:space="0" w:color="B6DCDF"/>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 </w:t>
            </w:r>
          </w:p>
        </w:tc>
      </w:tr>
      <w:tr w:rsidR="006F190C" w:rsidRPr="0022341D" w:rsidTr="00836314">
        <w:trPr>
          <w:trHeight w:val="422"/>
        </w:trPr>
        <w:tc>
          <w:tcPr>
            <w:tcW w:w="311" w:type="dxa"/>
            <w:tcBorders>
              <w:top w:val="nil"/>
              <w:left w:val="single" w:sz="6" w:space="0" w:color="B6DCDF"/>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adjustRightInd w:val="0"/>
              <w:snapToGrid w:val="0"/>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6</w:t>
            </w:r>
          </w:p>
        </w:tc>
        <w:tc>
          <w:tcPr>
            <w:tcW w:w="605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adjustRightInd w:val="0"/>
              <w:snapToGrid w:val="0"/>
              <w:jc w:val="both"/>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當給予安慰劑時，此項不良反應是否也會再度發生？</w:t>
            </w:r>
          </w:p>
        </w:tc>
        <w:tc>
          <w:tcPr>
            <w:tcW w:w="537"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-1</w:t>
            </w:r>
          </w:p>
        </w:tc>
        <w:tc>
          <w:tcPr>
            <w:tcW w:w="39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+1</w:t>
            </w:r>
          </w:p>
        </w:tc>
        <w:tc>
          <w:tcPr>
            <w:tcW w:w="561"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37" w:type="dxa"/>
            <w:tcBorders>
              <w:top w:val="nil"/>
              <w:left w:val="nil"/>
              <w:bottom w:val="nil"/>
              <w:right w:val="single" w:sz="6" w:space="0" w:color="B6DCDF"/>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 </w:t>
            </w:r>
          </w:p>
        </w:tc>
      </w:tr>
      <w:tr w:rsidR="006F190C" w:rsidRPr="0022341D" w:rsidTr="00836314">
        <w:trPr>
          <w:trHeight w:val="422"/>
        </w:trPr>
        <w:tc>
          <w:tcPr>
            <w:tcW w:w="311" w:type="dxa"/>
            <w:tcBorders>
              <w:top w:val="nil"/>
              <w:left w:val="single" w:sz="6" w:space="0" w:color="B6DCDF"/>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adjustRightInd w:val="0"/>
              <w:snapToGrid w:val="0"/>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7</w:t>
            </w:r>
          </w:p>
        </w:tc>
        <w:tc>
          <w:tcPr>
            <w:tcW w:w="605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adjustRightInd w:val="0"/>
              <w:snapToGrid w:val="0"/>
              <w:jc w:val="both"/>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此藥品的血中濃度是否達到中毒劑量？</w:t>
            </w:r>
          </w:p>
        </w:tc>
        <w:tc>
          <w:tcPr>
            <w:tcW w:w="537"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+1</w:t>
            </w:r>
          </w:p>
        </w:tc>
        <w:tc>
          <w:tcPr>
            <w:tcW w:w="39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61"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37" w:type="dxa"/>
            <w:tcBorders>
              <w:top w:val="nil"/>
              <w:left w:val="nil"/>
              <w:bottom w:val="nil"/>
              <w:right w:val="single" w:sz="6" w:space="0" w:color="B6DCDF"/>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 </w:t>
            </w:r>
          </w:p>
        </w:tc>
      </w:tr>
      <w:tr w:rsidR="006F190C" w:rsidRPr="0022341D" w:rsidTr="00836314">
        <w:trPr>
          <w:trHeight w:val="422"/>
        </w:trPr>
        <w:tc>
          <w:tcPr>
            <w:tcW w:w="311" w:type="dxa"/>
            <w:tcBorders>
              <w:top w:val="nil"/>
              <w:left w:val="single" w:sz="6" w:space="0" w:color="B6DCDF"/>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adjustRightInd w:val="0"/>
              <w:snapToGrid w:val="0"/>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8</w:t>
            </w:r>
          </w:p>
        </w:tc>
        <w:tc>
          <w:tcPr>
            <w:tcW w:w="605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adjustRightInd w:val="0"/>
              <w:snapToGrid w:val="0"/>
              <w:jc w:val="both"/>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對此病人而言，藥品劑量與不良反應的程度是否成正向關係？</w:t>
            </w:r>
          </w:p>
        </w:tc>
        <w:tc>
          <w:tcPr>
            <w:tcW w:w="537"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+1</w:t>
            </w:r>
          </w:p>
        </w:tc>
        <w:tc>
          <w:tcPr>
            <w:tcW w:w="39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61"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37" w:type="dxa"/>
            <w:tcBorders>
              <w:top w:val="nil"/>
              <w:left w:val="nil"/>
              <w:bottom w:val="nil"/>
              <w:right w:val="single" w:sz="6" w:space="0" w:color="B6DCDF"/>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 </w:t>
            </w:r>
          </w:p>
        </w:tc>
      </w:tr>
      <w:tr w:rsidR="006F190C" w:rsidRPr="0022341D" w:rsidTr="00836314">
        <w:trPr>
          <w:trHeight w:val="422"/>
        </w:trPr>
        <w:tc>
          <w:tcPr>
            <w:tcW w:w="311" w:type="dxa"/>
            <w:tcBorders>
              <w:top w:val="nil"/>
              <w:left w:val="single" w:sz="6" w:space="0" w:color="B6DCDF"/>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adjustRightInd w:val="0"/>
              <w:snapToGrid w:val="0"/>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9</w:t>
            </w:r>
          </w:p>
        </w:tc>
        <w:tc>
          <w:tcPr>
            <w:tcW w:w="605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adjustRightInd w:val="0"/>
              <w:snapToGrid w:val="0"/>
              <w:jc w:val="both"/>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病人過去對同樣或類似藥品是否也產生同樣的不良反應？</w:t>
            </w:r>
          </w:p>
        </w:tc>
        <w:tc>
          <w:tcPr>
            <w:tcW w:w="537"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+1</w:t>
            </w:r>
          </w:p>
        </w:tc>
        <w:tc>
          <w:tcPr>
            <w:tcW w:w="394"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61" w:type="dxa"/>
            <w:tcBorders>
              <w:top w:val="nil"/>
              <w:left w:val="nil"/>
              <w:bottom w:val="nil"/>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37" w:type="dxa"/>
            <w:tcBorders>
              <w:top w:val="nil"/>
              <w:left w:val="nil"/>
              <w:bottom w:val="nil"/>
              <w:right w:val="single" w:sz="6" w:space="0" w:color="B6DCDF"/>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 </w:t>
            </w:r>
          </w:p>
        </w:tc>
      </w:tr>
      <w:tr w:rsidR="006F190C" w:rsidRPr="0022341D" w:rsidTr="00836314">
        <w:trPr>
          <w:trHeight w:val="422"/>
        </w:trPr>
        <w:tc>
          <w:tcPr>
            <w:tcW w:w="311" w:type="dxa"/>
            <w:tcBorders>
              <w:top w:val="nil"/>
              <w:left w:val="single" w:sz="6" w:space="0" w:color="B6DCDF"/>
              <w:bottom w:val="double" w:sz="12" w:space="0" w:color="BBE0E3"/>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adjustRightInd w:val="0"/>
              <w:snapToGrid w:val="0"/>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10</w:t>
            </w:r>
          </w:p>
        </w:tc>
        <w:tc>
          <w:tcPr>
            <w:tcW w:w="6054" w:type="dxa"/>
            <w:tcBorders>
              <w:top w:val="nil"/>
              <w:left w:val="nil"/>
              <w:bottom w:val="double" w:sz="12" w:space="0" w:color="BBE0E3"/>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adjustRightInd w:val="0"/>
              <w:snapToGrid w:val="0"/>
              <w:jc w:val="both"/>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此項不良反應是否有客觀的證據？</w:t>
            </w:r>
          </w:p>
        </w:tc>
        <w:tc>
          <w:tcPr>
            <w:tcW w:w="537" w:type="dxa"/>
            <w:tcBorders>
              <w:top w:val="nil"/>
              <w:left w:val="nil"/>
              <w:bottom w:val="double" w:sz="12" w:space="0" w:color="BBE0E3"/>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+1</w:t>
            </w:r>
          </w:p>
        </w:tc>
        <w:tc>
          <w:tcPr>
            <w:tcW w:w="394" w:type="dxa"/>
            <w:tcBorders>
              <w:top w:val="nil"/>
              <w:left w:val="nil"/>
              <w:bottom w:val="double" w:sz="12" w:space="0" w:color="BBE0E3"/>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61" w:type="dxa"/>
            <w:tcBorders>
              <w:top w:val="nil"/>
              <w:left w:val="nil"/>
              <w:bottom w:val="double" w:sz="12" w:space="0" w:color="BBE0E3"/>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color w:val="000000"/>
                <w:sz w:val="22"/>
              </w:rPr>
              <w:t>0</w:t>
            </w:r>
          </w:p>
        </w:tc>
        <w:tc>
          <w:tcPr>
            <w:tcW w:w="537" w:type="dxa"/>
            <w:tcBorders>
              <w:top w:val="nil"/>
              <w:left w:val="nil"/>
              <w:bottom w:val="double" w:sz="12" w:space="0" w:color="BBE0E3"/>
              <w:right w:val="single" w:sz="6" w:space="0" w:color="B6DCDF"/>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 </w:t>
            </w:r>
          </w:p>
        </w:tc>
      </w:tr>
      <w:tr w:rsidR="006F190C" w:rsidRPr="0022341D" w:rsidTr="00836314">
        <w:trPr>
          <w:trHeight w:val="422"/>
        </w:trPr>
        <w:tc>
          <w:tcPr>
            <w:tcW w:w="311" w:type="dxa"/>
            <w:tcBorders>
              <w:top w:val="double" w:sz="12" w:space="0" w:color="BBE0E3"/>
              <w:left w:val="single" w:sz="6" w:space="0" w:color="B6DCDF"/>
              <w:bottom w:val="single" w:sz="6" w:space="0" w:color="B6DCDF"/>
              <w:right w:val="nil"/>
            </w:tcBorders>
            <w:shd w:val="clear" w:color="auto" w:fill="auto"/>
            <w:tcMar>
              <w:top w:w="15" w:type="dxa"/>
              <w:left w:w="28" w:type="dxa"/>
              <w:bottom w:w="0" w:type="dxa"/>
              <w:right w:w="28" w:type="dxa"/>
            </w:tcMar>
            <w:hideMark/>
          </w:tcPr>
          <w:p w:rsidR="006F190C" w:rsidRPr="0022341D" w:rsidRDefault="006F190C" w:rsidP="00836314">
            <w:pPr>
              <w:rPr>
                <w:rFonts w:asciiTheme="minorHAnsi" w:eastAsia="微軟正黑體" w:hAnsiTheme="minorHAnsi" w:cstheme="minorHAnsi"/>
                <w:kern w:val="0"/>
                <w:sz w:val="22"/>
              </w:rPr>
            </w:pPr>
          </w:p>
        </w:tc>
        <w:tc>
          <w:tcPr>
            <w:tcW w:w="6054" w:type="dxa"/>
            <w:tcBorders>
              <w:top w:val="double" w:sz="12" w:space="0" w:color="BBE0E3"/>
              <w:left w:val="nil"/>
              <w:bottom w:val="single" w:sz="6" w:space="0" w:color="B6DCDF"/>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both"/>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 </w:t>
            </w:r>
          </w:p>
        </w:tc>
        <w:tc>
          <w:tcPr>
            <w:tcW w:w="1493" w:type="dxa"/>
            <w:gridSpan w:val="3"/>
            <w:tcBorders>
              <w:top w:val="double" w:sz="12" w:space="0" w:color="BBE0E3"/>
              <w:left w:val="nil"/>
              <w:bottom w:val="single" w:sz="6" w:space="0" w:color="B6DCDF"/>
              <w:right w:val="nil"/>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 </w:t>
            </w:r>
            <w:r w:rsidRPr="0022341D">
              <w:rPr>
                <w:rFonts w:asciiTheme="minorHAnsi" w:eastAsia="微軟正黑體" w:hAnsiTheme="minorHAnsi" w:cstheme="minorHAnsi"/>
                <w:bCs/>
                <w:color w:val="000000"/>
                <w:sz w:val="22"/>
              </w:rPr>
              <w:t>總分</w:t>
            </w:r>
          </w:p>
        </w:tc>
        <w:tc>
          <w:tcPr>
            <w:tcW w:w="537" w:type="dxa"/>
            <w:tcBorders>
              <w:top w:val="double" w:sz="12" w:space="0" w:color="BBE0E3"/>
              <w:left w:val="nil"/>
              <w:bottom w:val="single" w:sz="6" w:space="0" w:color="B6DCDF"/>
              <w:right w:val="single" w:sz="6" w:space="0" w:color="B6DCDF"/>
            </w:tcBorders>
            <w:shd w:val="clear" w:color="auto" w:fill="auto"/>
            <w:tcMar>
              <w:top w:w="15" w:type="dxa"/>
              <w:left w:w="28" w:type="dxa"/>
              <w:bottom w:w="0" w:type="dxa"/>
              <w:right w:w="28" w:type="dxa"/>
            </w:tcMar>
            <w:hideMark/>
          </w:tcPr>
          <w:p w:rsidR="006F190C" w:rsidRPr="0022341D" w:rsidRDefault="006F190C" w:rsidP="00836314">
            <w:pPr>
              <w:tabs>
                <w:tab w:val="left" w:pos="180"/>
                <w:tab w:val="left" w:pos="900"/>
                <w:tab w:val="left" w:pos="7200"/>
                <w:tab w:val="left" w:pos="7560"/>
              </w:tabs>
              <w:jc w:val="center"/>
              <w:textAlignment w:val="bottom"/>
              <w:rPr>
                <w:rFonts w:asciiTheme="minorHAnsi" w:eastAsia="微軟正黑體" w:hAnsiTheme="minorHAnsi" w:cstheme="minorHAnsi"/>
                <w:kern w:val="0"/>
                <w:sz w:val="22"/>
              </w:rPr>
            </w:pPr>
            <w:r w:rsidRPr="0022341D">
              <w:rPr>
                <w:rFonts w:asciiTheme="minorHAnsi" w:eastAsia="微軟正黑體" w:hAnsiTheme="minorHAnsi" w:cstheme="minorHAnsi"/>
                <w:bCs/>
                <w:color w:val="000000"/>
                <w:sz w:val="22"/>
              </w:rPr>
              <w:t> </w:t>
            </w:r>
          </w:p>
        </w:tc>
      </w:tr>
    </w:tbl>
    <w:p w:rsidR="006F190C" w:rsidRPr="00EE0F1E" w:rsidRDefault="00F11DF4" w:rsidP="006F190C">
      <w:pPr>
        <w:rPr>
          <w:rFonts w:asciiTheme="minorHAnsi" w:eastAsia="微軟正黑體" w:hAnsiTheme="minorHAnsi" w:cstheme="minorHAnsi"/>
          <w:sz w:val="16"/>
          <w:szCs w:val="16"/>
        </w:rPr>
      </w:pPr>
      <w:r>
        <w:rPr>
          <w:rFonts w:asciiTheme="minorHAnsi" w:eastAsia="微軟正黑體" w:hAnsiTheme="minorHAnsi" w:cstheme="minorHAnsi"/>
          <w:noProof/>
        </w:rPr>
        <mc:AlternateContent>
          <mc:Choice Requires="wps">
            <w:drawing>
              <wp:anchor distT="0" distB="0" distL="114300" distR="114300" simplePos="0" relativeHeight="251659264" behindDoc="0" locked="0" layoutInCell="1" allowOverlap="1">
                <wp:simplePos x="0" y="0"/>
                <wp:positionH relativeFrom="column">
                  <wp:posOffset>1111885</wp:posOffset>
                </wp:positionH>
                <wp:positionV relativeFrom="paragraph">
                  <wp:posOffset>126365</wp:posOffset>
                </wp:positionV>
                <wp:extent cx="2740660" cy="1409065"/>
                <wp:effectExtent l="0" t="0" r="0" b="0"/>
                <wp:wrapNone/>
                <wp:docPr id="5"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0660" cy="1409065"/>
                        </a:xfrm>
                        <a:prstGeom prst="rect">
                          <a:avLst/>
                        </a:prstGeom>
                        <a:noFill/>
                      </wps:spPr>
                      <wps:txbx>
                        <w:txbxContent>
                          <w:p w:rsidR="006F190C" w:rsidRPr="0022341D" w:rsidRDefault="00F96B52" w:rsidP="006F190C">
                            <w:pPr>
                              <w:pStyle w:val="af3"/>
                              <w:widowControl/>
                              <w:numPr>
                                <w:ilvl w:val="0"/>
                                <w:numId w:val="6"/>
                              </w:numPr>
                              <w:suppressAutoHyphens w:val="0"/>
                              <w:adjustRightInd w:val="0"/>
                              <w:snapToGrid w:val="0"/>
                              <w:textAlignment w:val="baseline"/>
                              <w:rPr>
                                <w:rFonts w:asciiTheme="minorHAnsi" w:eastAsia="微軟正黑體" w:hAnsiTheme="minorHAnsi" w:cstheme="minorHAnsi"/>
                                <w:color w:val="000000" w:themeColor="text1"/>
                                <w:szCs w:val="24"/>
                              </w:rPr>
                            </w:pPr>
                            <w:r w:rsidRPr="0022341D">
                              <w:rPr>
                                <w:rFonts w:asciiTheme="minorHAnsi" w:eastAsia="微軟正黑體" w:hAnsiTheme="minorHAnsi" w:cstheme="minorHAnsi"/>
                                <w:bCs/>
                                <w:color w:val="000000" w:themeColor="text1"/>
                                <w:kern w:val="24"/>
                                <w:szCs w:val="24"/>
                              </w:rPr>
                              <w:t>≥</w:t>
                            </w:r>
                            <w:r w:rsidR="00EE0F1E" w:rsidRPr="0022341D">
                              <w:rPr>
                                <w:rFonts w:asciiTheme="minorHAnsi" w:eastAsia="微軟正黑體" w:hAnsiTheme="minorHAnsi" w:cstheme="minorHAnsi"/>
                                <w:bCs/>
                                <w:color w:val="000000" w:themeColor="text1"/>
                                <w:kern w:val="24"/>
                                <w:szCs w:val="24"/>
                              </w:rPr>
                              <w:t>9</w:t>
                            </w:r>
                            <w:r w:rsidR="006F190C" w:rsidRPr="0022341D">
                              <w:rPr>
                                <w:rFonts w:asciiTheme="minorHAnsi" w:eastAsia="微軟正黑體" w:hAnsiTheme="minorHAnsi" w:cstheme="minorHAnsi"/>
                                <w:bCs/>
                                <w:color w:val="000000" w:themeColor="text1"/>
                                <w:kern w:val="24"/>
                                <w:szCs w:val="24"/>
                              </w:rPr>
                              <w:t xml:space="preserve"> </w:t>
                            </w:r>
                            <w:r w:rsidR="006F190C" w:rsidRPr="0022341D">
                              <w:rPr>
                                <w:rFonts w:asciiTheme="minorHAnsi" w:eastAsia="微軟正黑體" w:hAnsiTheme="minorHAnsi" w:cstheme="minorHAnsi"/>
                                <w:bCs/>
                                <w:color w:val="000000" w:themeColor="text1"/>
                                <w:kern w:val="24"/>
                                <w:szCs w:val="24"/>
                              </w:rPr>
                              <w:t>分，確定</w:t>
                            </w:r>
                            <w:r w:rsidR="006F190C" w:rsidRPr="0022341D">
                              <w:rPr>
                                <w:rFonts w:asciiTheme="minorHAnsi" w:eastAsia="微軟正黑體" w:hAnsiTheme="minorHAnsi" w:cstheme="minorHAnsi"/>
                                <w:bCs/>
                                <w:color w:val="000000" w:themeColor="text1"/>
                                <w:kern w:val="24"/>
                                <w:szCs w:val="24"/>
                              </w:rPr>
                              <w:t xml:space="preserve"> (</w:t>
                            </w:r>
                            <w:r w:rsidRPr="0022341D">
                              <w:rPr>
                                <w:rFonts w:asciiTheme="minorHAnsi" w:eastAsia="微軟正黑體" w:hAnsiTheme="minorHAnsi" w:cstheme="minorHAnsi"/>
                                <w:bCs/>
                                <w:iCs/>
                                <w:color w:val="000000" w:themeColor="text1"/>
                                <w:szCs w:val="24"/>
                                <w:shd w:val="clear" w:color="auto" w:fill="FFFFFF"/>
                              </w:rPr>
                              <w:t>Definite</w:t>
                            </w:r>
                            <w:r w:rsidR="006F190C" w:rsidRPr="0022341D">
                              <w:rPr>
                                <w:rFonts w:asciiTheme="minorHAnsi" w:eastAsia="微軟正黑體" w:hAnsiTheme="minorHAnsi" w:cstheme="minorHAnsi"/>
                                <w:bCs/>
                                <w:color w:val="000000" w:themeColor="text1"/>
                                <w:kern w:val="24"/>
                                <w:szCs w:val="24"/>
                              </w:rPr>
                              <w:t>)</w:t>
                            </w:r>
                          </w:p>
                          <w:p w:rsidR="006F190C" w:rsidRPr="0022341D" w:rsidRDefault="006F190C" w:rsidP="006F190C">
                            <w:pPr>
                              <w:pStyle w:val="af3"/>
                              <w:widowControl/>
                              <w:numPr>
                                <w:ilvl w:val="0"/>
                                <w:numId w:val="6"/>
                              </w:numPr>
                              <w:suppressAutoHyphens w:val="0"/>
                              <w:adjustRightInd w:val="0"/>
                              <w:snapToGrid w:val="0"/>
                              <w:textAlignment w:val="baseline"/>
                              <w:rPr>
                                <w:rFonts w:asciiTheme="minorHAnsi" w:eastAsia="微軟正黑體" w:hAnsiTheme="minorHAnsi" w:cstheme="minorHAnsi"/>
                                <w:color w:val="000000" w:themeColor="text1"/>
                                <w:szCs w:val="24"/>
                              </w:rPr>
                            </w:pPr>
                            <w:r w:rsidRPr="0022341D">
                              <w:rPr>
                                <w:rFonts w:asciiTheme="minorHAnsi" w:eastAsia="微軟正黑體" w:hAnsiTheme="minorHAnsi" w:cstheme="minorHAnsi"/>
                                <w:bCs/>
                                <w:color w:val="000000" w:themeColor="text1"/>
                                <w:kern w:val="24"/>
                                <w:szCs w:val="24"/>
                              </w:rPr>
                              <w:t>5-8</w:t>
                            </w:r>
                            <w:r w:rsidRPr="0022341D">
                              <w:rPr>
                                <w:rFonts w:asciiTheme="minorHAnsi" w:eastAsia="微軟正黑體" w:hAnsiTheme="minorHAnsi" w:cstheme="minorHAnsi"/>
                                <w:bCs/>
                                <w:color w:val="000000" w:themeColor="text1"/>
                                <w:kern w:val="24"/>
                                <w:szCs w:val="24"/>
                              </w:rPr>
                              <w:t>分，極有可能</w:t>
                            </w:r>
                            <w:r w:rsidRPr="0022341D">
                              <w:rPr>
                                <w:rFonts w:asciiTheme="minorHAnsi" w:eastAsia="微軟正黑體" w:hAnsiTheme="minorHAnsi" w:cstheme="minorHAnsi"/>
                                <w:bCs/>
                                <w:color w:val="000000" w:themeColor="text1"/>
                                <w:kern w:val="24"/>
                                <w:szCs w:val="24"/>
                              </w:rPr>
                              <w:t xml:space="preserve"> (</w:t>
                            </w:r>
                            <w:r w:rsidR="00F96B52" w:rsidRPr="0022341D">
                              <w:rPr>
                                <w:rFonts w:asciiTheme="minorHAnsi" w:eastAsia="微軟正黑體" w:hAnsiTheme="minorHAnsi" w:cstheme="minorHAnsi"/>
                                <w:bCs/>
                                <w:iCs/>
                                <w:color w:val="000000" w:themeColor="text1"/>
                                <w:szCs w:val="24"/>
                                <w:shd w:val="clear" w:color="auto" w:fill="FFFFFF"/>
                              </w:rPr>
                              <w:t>Probable</w:t>
                            </w:r>
                            <w:r w:rsidRPr="0022341D">
                              <w:rPr>
                                <w:rFonts w:asciiTheme="minorHAnsi" w:eastAsia="微軟正黑體" w:hAnsiTheme="minorHAnsi" w:cstheme="minorHAnsi"/>
                                <w:bCs/>
                                <w:color w:val="000000" w:themeColor="text1"/>
                                <w:kern w:val="24"/>
                                <w:szCs w:val="24"/>
                              </w:rPr>
                              <w:t>)</w:t>
                            </w:r>
                          </w:p>
                          <w:p w:rsidR="006F190C" w:rsidRPr="0022341D" w:rsidRDefault="006F190C" w:rsidP="006F190C">
                            <w:pPr>
                              <w:pStyle w:val="af3"/>
                              <w:widowControl/>
                              <w:numPr>
                                <w:ilvl w:val="0"/>
                                <w:numId w:val="6"/>
                              </w:numPr>
                              <w:suppressAutoHyphens w:val="0"/>
                              <w:adjustRightInd w:val="0"/>
                              <w:snapToGrid w:val="0"/>
                              <w:ind w:left="714" w:hanging="357"/>
                              <w:textAlignment w:val="baseline"/>
                              <w:rPr>
                                <w:rFonts w:asciiTheme="minorHAnsi" w:eastAsia="微軟正黑體" w:hAnsiTheme="minorHAnsi" w:cstheme="minorHAnsi"/>
                                <w:color w:val="000000" w:themeColor="text1"/>
                                <w:szCs w:val="24"/>
                              </w:rPr>
                            </w:pPr>
                            <w:r w:rsidRPr="0022341D">
                              <w:rPr>
                                <w:rFonts w:asciiTheme="minorHAnsi" w:eastAsia="微軟正黑體" w:hAnsiTheme="minorHAnsi" w:cstheme="minorHAnsi"/>
                                <w:bCs/>
                                <w:color w:val="000000" w:themeColor="text1"/>
                                <w:kern w:val="24"/>
                                <w:szCs w:val="24"/>
                              </w:rPr>
                              <w:t>1-4</w:t>
                            </w:r>
                            <w:r w:rsidRPr="0022341D">
                              <w:rPr>
                                <w:rFonts w:asciiTheme="minorHAnsi" w:eastAsia="微軟正黑體" w:hAnsiTheme="minorHAnsi" w:cstheme="minorHAnsi"/>
                                <w:bCs/>
                                <w:color w:val="000000" w:themeColor="text1"/>
                                <w:kern w:val="24"/>
                                <w:szCs w:val="24"/>
                              </w:rPr>
                              <w:t>分，可能</w:t>
                            </w:r>
                            <w:r w:rsidR="00F96B52" w:rsidRPr="0022341D">
                              <w:rPr>
                                <w:rFonts w:asciiTheme="minorHAnsi" w:eastAsia="微軟正黑體" w:hAnsiTheme="minorHAnsi" w:cstheme="minorHAnsi"/>
                                <w:bCs/>
                                <w:color w:val="000000" w:themeColor="text1"/>
                                <w:kern w:val="24"/>
                                <w:szCs w:val="24"/>
                              </w:rPr>
                              <w:t xml:space="preserve"> (</w:t>
                            </w:r>
                            <w:r w:rsidR="00F96B52" w:rsidRPr="0022341D">
                              <w:rPr>
                                <w:rFonts w:asciiTheme="minorHAnsi" w:eastAsia="微軟正黑體" w:hAnsiTheme="minorHAnsi" w:cstheme="minorHAnsi"/>
                                <w:bCs/>
                                <w:iCs/>
                                <w:color w:val="000000" w:themeColor="text1"/>
                                <w:szCs w:val="24"/>
                                <w:shd w:val="clear" w:color="auto" w:fill="FFFFFF"/>
                              </w:rPr>
                              <w:t>Possible)</w:t>
                            </w:r>
                          </w:p>
                          <w:p w:rsidR="006F190C" w:rsidRPr="0022341D" w:rsidRDefault="006F190C" w:rsidP="006F190C">
                            <w:pPr>
                              <w:pStyle w:val="af3"/>
                              <w:widowControl/>
                              <w:numPr>
                                <w:ilvl w:val="0"/>
                                <w:numId w:val="6"/>
                              </w:numPr>
                              <w:suppressAutoHyphens w:val="0"/>
                              <w:adjustRightInd w:val="0"/>
                              <w:snapToGrid w:val="0"/>
                              <w:ind w:left="714" w:hanging="357"/>
                              <w:textAlignment w:val="baseline"/>
                              <w:rPr>
                                <w:rFonts w:asciiTheme="minorHAnsi" w:eastAsia="微軟正黑體" w:hAnsiTheme="minorHAnsi" w:cstheme="minorHAnsi"/>
                                <w:color w:val="000000" w:themeColor="text1"/>
                                <w:szCs w:val="24"/>
                              </w:rPr>
                            </w:pPr>
                            <w:r w:rsidRPr="0022341D">
                              <w:rPr>
                                <w:rFonts w:asciiTheme="minorHAnsi" w:eastAsia="微軟正黑體" w:hAnsiTheme="minorHAnsi" w:cstheme="minorHAnsi"/>
                                <w:bCs/>
                                <w:color w:val="000000" w:themeColor="text1"/>
                                <w:kern w:val="24"/>
                                <w:szCs w:val="24"/>
                              </w:rPr>
                              <w:t>= 0</w:t>
                            </w:r>
                            <w:r w:rsidRPr="0022341D">
                              <w:rPr>
                                <w:rFonts w:asciiTheme="minorHAnsi" w:eastAsia="微軟正黑體" w:hAnsiTheme="minorHAnsi" w:cstheme="minorHAnsi"/>
                                <w:bCs/>
                                <w:color w:val="000000" w:themeColor="text1"/>
                                <w:kern w:val="24"/>
                                <w:szCs w:val="24"/>
                              </w:rPr>
                              <w:t>分，存疑</w:t>
                            </w:r>
                            <w:r w:rsidR="00F96B52" w:rsidRPr="0022341D">
                              <w:rPr>
                                <w:rFonts w:asciiTheme="minorHAnsi" w:eastAsia="微軟正黑體" w:hAnsiTheme="minorHAnsi" w:cstheme="minorHAnsi"/>
                                <w:bCs/>
                                <w:color w:val="000000" w:themeColor="text1"/>
                                <w:kern w:val="24"/>
                                <w:szCs w:val="24"/>
                              </w:rPr>
                              <w:t xml:space="preserve"> (</w:t>
                            </w:r>
                            <w:r w:rsidR="00F96B52" w:rsidRPr="0022341D">
                              <w:rPr>
                                <w:rFonts w:asciiTheme="minorHAnsi" w:eastAsia="微軟正黑體" w:hAnsiTheme="minorHAnsi" w:cstheme="minorHAnsi"/>
                                <w:bCs/>
                                <w:iCs/>
                                <w:color w:val="000000" w:themeColor="text1"/>
                                <w:szCs w:val="24"/>
                                <w:shd w:val="clear" w:color="auto" w:fill="FFFFFF"/>
                              </w:rPr>
                              <w:t>Doubtful )</w:t>
                            </w:r>
                          </w:p>
                          <w:p w:rsidR="006F190C" w:rsidRPr="0022341D" w:rsidRDefault="006F190C" w:rsidP="006F190C">
                            <w:pPr>
                              <w:pStyle w:val="af3"/>
                              <w:widowControl/>
                              <w:numPr>
                                <w:ilvl w:val="0"/>
                                <w:numId w:val="6"/>
                              </w:numPr>
                              <w:suppressAutoHyphens w:val="0"/>
                              <w:adjustRightInd w:val="0"/>
                              <w:snapToGrid w:val="0"/>
                              <w:ind w:left="714" w:hanging="357"/>
                              <w:textAlignment w:val="baseline"/>
                              <w:rPr>
                                <w:rFonts w:asciiTheme="minorHAnsi" w:eastAsia="微軟正黑體" w:hAnsiTheme="minorHAnsi" w:cstheme="minorHAnsi"/>
                                <w:color w:val="000000" w:themeColor="text1"/>
                                <w:szCs w:val="24"/>
                              </w:rPr>
                            </w:pPr>
                            <w:r w:rsidRPr="0022341D">
                              <w:rPr>
                                <w:rFonts w:asciiTheme="minorHAnsi" w:eastAsia="微軟正黑體" w:hAnsiTheme="minorHAnsi" w:cstheme="minorHAnsi"/>
                                <w:bCs/>
                                <w:color w:val="000000" w:themeColor="text1"/>
                                <w:kern w:val="24"/>
                                <w:szCs w:val="24"/>
                              </w:rPr>
                              <w:t>&lt; 0</w:t>
                            </w:r>
                            <w:r w:rsidRPr="0022341D">
                              <w:rPr>
                                <w:rFonts w:asciiTheme="minorHAnsi" w:eastAsia="微軟正黑體" w:hAnsiTheme="minorHAnsi" w:cstheme="minorHAnsi"/>
                                <w:bCs/>
                                <w:color w:val="000000" w:themeColor="text1"/>
                                <w:kern w:val="24"/>
                                <w:szCs w:val="24"/>
                              </w:rPr>
                              <w:t>分，不相關</w:t>
                            </w:r>
                            <w:r w:rsidR="00F96B52" w:rsidRPr="0022341D">
                              <w:rPr>
                                <w:rFonts w:asciiTheme="minorHAnsi" w:eastAsia="微軟正黑體" w:hAnsiTheme="minorHAnsi" w:cstheme="minorHAnsi"/>
                                <w:bCs/>
                                <w:color w:val="000000" w:themeColor="text1"/>
                                <w:kern w:val="24"/>
                                <w:szCs w:val="24"/>
                              </w:rPr>
                              <w:t xml:space="preserve"> (</w:t>
                            </w:r>
                            <w:r w:rsidR="002147AF">
                              <w:rPr>
                                <w:rFonts w:asciiTheme="minorHAnsi" w:eastAsia="微軟正黑體" w:hAnsiTheme="minorHAnsi" w:cstheme="minorHAnsi" w:hint="eastAsia"/>
                                <w:color w:val="000000" w:themeColor="text1"/>
                                <w:szCs w:val="24"/>
                              </w:rPr>
                              <w:t>U</w:t>
                            </w:r>
                            <w:r w:rsidR="00EE0F1E" w:rsidRPr="0022341D">
                              <w:rPr>
                                <w:rFonts w:asciiTheme="minorHAnsi" w:eastAsia="微軟正黑體" w:hAnsiTheme="minorHAnsi" w:cstheme="minorHAnsi"/>
                                <w:color w:val="000000" w:themeColor="text1"/>
                                <w:szCs w:val="24"/>
                              </w:rPr>
                              <w:t>nrelated</w:t>
                            </w:r>
                            <w:r w:rsidR="00F96B52" w:rsidRPr="0022341D">
                              <w:rPr>
                                <w:rFonts w:asciiTheme="minorHAnsi" w:eastAsia="微軟正黑體" w:hAnsiTheme="minorHAnsi" w:cstheme="minorHAnsi"/>
                                <w:bCs/>
                                <w:color w:val="000000" w:themeColor="text1"/>
                                <w:kern w:val="24"/>
                                <w:szCs w:val="24"/>
                              </w:rPr>
                              <w:t>)</w:t>
                            </w:r>
                          </w:p>
                        </w:txbxContent>
                      </wps:txbx>
                      <wps:bodyPr wrap="square" numCol="2">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4" o:spid="_x0000_s1026" type="#_x0000_t202" style="position:absolute;margin-left:87.55pt;margin-top:9.95pt;width:215.8pt;height:1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" filled="f" stroked="f">
                <v:path arrowok="t"/>
                <v:textbox style="mso-fit-shape-to-text:t">
                  <w:txbxContent>
                    <w:p w:rsidR="006F190C" w:rsidRPr="0022341D" w:rsidRDefault="00F96B52" w:rsidP="006F190C">
                      <w:pPr>
                        <w:pStyle w:val="af3"/>
                        <w:widowControl/>
                        <w:numPr>
                          <w:ilvl w:val="0"/>
                          <w:numId w:val="6"/>
                        </w:numPr>
                        <w:suppressAutoHyphens w:val="0"/>
                        <w:adjustRightInd w:val="0"/>
                        <w:snapToGrid w:val="0"/>
                        <w:textAlignment w:val="baseline"/>
                        <w:rPr>
                          <w:rFonts w:asciiTheme="minorHAnsi" w:eastAsia="微軟正黑體" w:hAnsiTheme="minorHAnsi" w:cstheme="minorHAnsi"/>
                          <w:color w:val="000000" w:themeColor="text1"/>
                          <w:szCs w:val="24"/>
                        </w:rPr>
                      </w:pPr>
                      <w:r w:rsidRPr="0022341D">
                        <w:rPr>
                          <w:rFonts w:asciiTheme="minorHAnsi" w:eastAsia="微軟正黑體" w:hAnsiTheme="minorHAnsi" w:cstheme="minorHAnsi"/>
                          <w:bCs/>
                          <w:color w:val="000000" w:themeColor="text1"/>
                          <w:kern w:val="24"/>
                          <w:szCs w:val="24"/>
                        </w:rPr>
                        <w:t>≥</w:t>
                      </w:r>
                      <w:r w:rsidR="00EE0F1E" w:rsidRPr="0022341D">
                        <w:rPr>
                          <w:rFonts w:asciiTheme="minorHAnsi" w:eastAsia="微軟正黑體" w:hAnsiTheme="minorHAnsi" w:cstheme="minorHAnsi"/>
                          <w:bCs/>
                          <w:color w:val="000000" w:themeColor="text1"/>
                          <w:kern w:val="24"/>
                          <w:szCs w:val="24"/>
                        </w:rPr>
                        <w:t>9</w:t>
                      </w:r>
                      <w:r w:rsidR="006F190C" w:rsidRPr="0022341D">
                        <w:rPr>
                          <w:rFonts w:asciiTheme="minorHAnsi" w:eastAsia="微軟正黑體" w:hAnsiTheme="minorHAnsi" w:cstheme="minorHAnsi"/>
                          <w:bCs/>
                          <w:color w:val="000000" w:themeColor="text1"/>
                          <w:kern w:val="24"/>
                          <w:szCs w:val="24"/>
                        </w:rPr>
                        <w:t xml:space="preserve"> </w:t>
                      </w:r>
                      <w:r w:rsidR="006F190C" w:rsidRPr="0022341D">
                        <w:rPr>
                          <w:rFonts w:asciiTheme="minorHAnsi" w:eastAsia="微軟正黑體" w:hAnsiTheme="minorHAnsi" w:cstheme="minorHAnsi"/>
                          <w:bCs/>
                          <w:color w:val="000000" w:themeColor="text1"/>
                          <w:kern w:val="24"/>
                          <w:szCs w:val="24"/>
                        </w:rPr>
                        <w:t>分，確定</w:t>
                      </w:r>
                      <w:r w:rsidR="006F190C" w:rsidRPr="0022341D">
                        <w:rPr>
                          <w:rFonts w:asciiTheme="minorHAnsi" w:eastAsia="微軟正黑體" w:hAnsiTheme="minorHAnsi" w:cstheme="minorHAnsi"/>
                          <w:bCs/>
                          <w:color w:val="000000" w:themeColor="text1"/>
                          <w:kern w:val="24"/>
                          <w:szCs w:val="24"/>
                        </w:rPr>
                        <w:t xml:space="preserve"> (</w:t>
                      </w:r>
                      <w:r w:rsidRPr="0022341D">
                        <w:rPr>
                          <w:rFonts w:asciiTheme="minorHAnsi" w:eastAsia="微軟正黑體" w:hAnsiTheme="minorHAnsi" w:cstheme="minorHAnsi"/>
                          <w:bCs/>
                          <w:iCs/>
                          <w:color w:val="000000" w:themeColor="text1"/>
                          <w:szCs w:val="24"/>
                          <w:shd w:val="clear" w:color="auto" w:fill="FFFFFF"/>
                        </w:rPr>
                        <w:t>Definite</w:t>
                      </w:r>
                      <w:r w:rsidR="006F190C" w:rsidRPr="0022341D">
                        <w:rPr>
                          <w:rFonts w:asciiTheme="minorHAnsi" w:eastAsia="微軟正黑體" w:hAnsiTheme="minorHAnsi" w:cstheme="minorHAnsi"/>
                          <w:bCs/>
                          <w:color w:val="000000" w:themeColor="text1"/>
                          <w:kern w:val="24"/>
                          <w:szCs w:val="24"/>
                        </w:rPr>
                        <w:t>)</w:t>
                      </w:r>
                    </w:p>
                    <w:p w:rsidR="006F190C" w:rsidRPr="0022341D" w:rsidRDefault="006F190C" w:rsidP="006F190C">
                      <w:pPr>
                        <w:pStyle w:val="af3"/>
                        <w:widowControl/>
                        <w:numPr>
                          <w:ilvl w:val="0"/>
                          <w:numId w:val="6"/>
                        </w:numPr>
                        <w:suppressAutoHyphens w:val="0"/>
                        <w:adjustRightInd w:val="0"/>
                        <w:snapToGrid w:val="0"/>
                        <w:textAlignment w:val="baseline"/>
                        <w:rPr>
                          <w:rFonts w:asciiTheme="minorHAnsi" w:eastAsia="微軟正黑體" w:hAnsiTheme="minorHAnsi" w:cstheme="minorHAnsi"/>
                          <w:color w:val="000000" w:themeColor="text1"/>
                          <w:szCs w:val="24"/>
                        </w:rPr>
                      </w:pPr>
                      <w:r w:rsidRPr="0022341D">
                        <w:rPr>
                          <w:rFonts w:asciiTheme="minorHAnsi" w:eastAsia="微軟正黑體" w:hAnsiTheme="minorHAnsi" w:cstheme="minorHAnsi"/>
                          <w:bCs/>
                          <w:color w:val="000000" w:themeColor="text1"/>
                          <w:kern w:val="24"/>
                          <w:szCs w:val="24"/>
                        </w:rPr>
                        <w:t>5-8</w:t>
                      </w:r>
                      <w:r w:rsidRPr="0022341D">
                        <w:rPr>
                          <w:rFonts w:asciiTheme="minorHAnsi" w:eastAsia="微軟正黑體" w:hAnsiTheme="minorHAnsi" w:cstheme="minorHAnsi"/>
                          <w:bCs/>
                          <w:color w:val="000000" w:themeColor="text1"/>
                          <w:kern w:val="24"/>
                          <w:szCs w:val="24"/>
                        </w:rPr>
                        <w:t>分，極有可能</w:t>
                      </w:r>
                      <w:r w:rsidRPr="0022341D">
                        <w:rPr>
                          <w:rFonts w:asciiTheme="minorHAnsi" w:eastAsia="微軟正黑體" w:hAnsiTheme="minorHAnsi" w:cstheme="minorHAnsi"/>
                          <w:bCs/>
                          <w:color w:val="000000" w:themeColor="text1"/>
                          <w:kern w:val="24"/>
                          <w:szCs w:val="24"/>
                        </w:rPr>
                        <w:t xml:space="preserve"> (</w:t>
                      </w:r>
                      <w:r w:rsidR="00F96B52" w:rsidRPr="0022341D">
                        <w:rPr>
                          <w:rFonts w:asciiTheme="minorHAnsi" w:eastAsia="微軟正黑體" w:hAnsiTheme="minorHAnsi" w:cstheme="minorHAnsi"/>
                          <w:bCs/>
                          <w:iCs/>
                          <w:color w:val="000000" w:themeColor="text1"/>
                          <w:szCs w:val="24"/>
                          <w:shd w:val="clear" w:color="auto" w:fill="FFFFFF"/>
                        </w:rPr>
                        <w:t>Probable</w:t>
                      </w:r>
                      <w:r w:rsidRPr="0022341D">
                        <w:rPr>
                          <w:rFonts w:asciiTheme="minorHAnsi" w:eastAsia="微軟正黑體" w:hAnsiTheme="minorHAnsi" w:cstheme="minorHAnsi"/>
                          <w:bCs/>
                          <w:color w:val="000000" w:themeColor="text1"/>
                          <w:kern w:val="24"/>
                          <w:szCs w:val="24"/>
                        </w:rPr>
                        <w:t>)</w:t>
                      </w:r>
                    </w:p>
                    <w:p w:rsidR="006F190C" w:rsidRPr="0022341D" w:rsidRDefault="006F190C" w:rsidP="006F190C">
                      <w:pPr>
                        <w:pStyle w:val="af3"/>
                        <w:widowControl/>
                        <w:numPr>
                          <w:ilvl w:val="0"/>
                          <w:numId w:val="6"/>
                        </w:numPr>
                        <w:suppressAutoHyphens w:val="0"/>
                        <w:adjustRightInd w:val="0"/>
                        <w:snapToGrid w:val="0"/>
                        <w:ind w:left="714" w:hanging="357"/>
                        <w:textAlignment w:val="baseline"/>
                        <w:rPr>
                          <w:rFonts w:asciiTheme="minorHAnsi" w:eastAsia="微軟正黑體" w:hAnsiTheme="minorHAnsi" w:cstheme="minorHAnsi"/>
                          <w:color w:val="000000" w:themeColor="text1"/>
                          <w:szCs w:val="24"/>
                        </w:rPr>
                      </w:pPr>
                      <w:r w:rsidRPr="0022341D">
                        <w:rPr>
                          <w:rFonts w:asciiTheme="minorHAnsi" w:eastAsia="微軟正黑體" w:hAnsiTheme="minorHAnsi" w:cstheme="minorHAnsi"/>
                          <w:bCs/>
                          <w:color w:val="000000" w:themeColor="text1"/>
                          <w:kern w:val="24"/>
                          <w:szCs w:val="24"/>
                        </w:rPr>
                        <w:t>1-4</w:t>
                      </w:r>
                      <w:r w:rsidRPr="0022341D">
                        <w:rPr>
                          <w:rFonts w:asciiTheme="minorHAnsi" w:eastAsia="微軟正黑體" w:hAnsiTheme="minorHAnsi" w:cstheme="minorHAnsi"/>
                          <w:bCs/>
                          <w:color w:val="000000" w:themeColor="text1"/>
                          <w:kern w:val="24"/>
                          <w:szCs w:val="24"/>
                        </w:rPr>
                        <w:t>分，可能</w:t>
                      </w:r>
                      <w:r w:rsidR="00F96B52" w:rsidRPr="0022341D">
                        <w:rPr>
                          <w:rFonts w:asciiTheme="minorHAnsi" w:eastAsia="微軟正黑體" w:hAnsiTheme="minorHAnsi" w:cstheme="minorHAnsi"/>
                          <w:bCs/>
                          <w:color w:val="000000" w:themeColor="text1"/>
                          <w:kern w:val="24"/>
                          <w:szCs w:val="24"/>
                        </w:rPr>
                        <w:t xml:space="preserve"> (</w:t>
                      </w:r>
                      <w:r w:rsidR="00F96B52" w:rsidRPr="0022341D">
                        <w:rPr>
                          <w:rFonts w:asciiTheme="minorHAnsi" w:eastAsia="微軟正黑體" w:hAnsiTheme="minorHAnsi" w:cstheme="minorHAnsi"/>
                          <w:bCs/>
                          <w:iCs/>
                          <w:color w:val="000000" w:themeColor="text1"/>
                          <w:szCs w:val="24"/>
                          <w:shd w:val="clear" w:color="auto" w:fill="FFFFFF"/>
                        </w:rPr>
                        <w:t>Possible)</w:t>
                      </w:r>
                    </w:p>
                    <w:p w:rsidR="006F190C" w:rsidRPr="0022341D" w:rsidRDefault="006F190C" w:rsidP="006F190C">
                      <w:pPr>
                        <w:pStyle w:val="af3"/>
                        <w:widowControl/>
                        <w:numPr>
                          <w:ilvl w:val="0"/>
                          <w:numId w:val="6"/>
                        </w:numPr>
                        <w:suppressAutoHyphens w:val="0"/>
                        <w:adjustRightInd w:val="0"/>
                        <w:snapToGrid w:val="0"/>
                        <w:ind w:left="714" w:hanging="357"/>
                        <w:textAlignment w:val="baseline"/>
                        <w:rPr>
                          <w:rFonts w:asciiTheme="minorHAnsi" w:eastAsia="微軟正黑體" w:hAnsiTheme="minorHAnsi" w:cstheme="minorHAnsi"/>
                          <w:color w:val="000000" w:themeColor="text1"/>
                          <w:szCs w:val="24"/>
                        </w:rPr>
                      </w:pPr>
                      <w:r w:rsidRPr="0022341D">
                        <w:rPr>
                          <w:rFonts w:asciiTheme="minorHAnsi" w:eastAsia="微軟正黑體" w:hAnsiTheme="minorHAnsi" w:cstheme="minorHAnsi"/>
                          <w:bCs/>
                          <w:color w:val="000000" w:themeColor="text1"/>
                          <w:kern w:val="24"/>
                          <w:szCs w:val="24"/>
                        </w:rPr>
                        <w:t>= 0</w:t>
                      </w:r>
                      <w:r w:rsidRPr="0022341D">
                        <w:rPr>
                          <w:rFonts w:asciiTheme="minorHAnsi" w:eastAsia="微軟正黑體" w:hAnsiTheme="minorHAnsi" w:cstheme="minorHAnsi"/>
                          <w:bCs/>
                          <w:color w:val="000000" w:themeColor="text1"/>
                          <w:kern w:val="24"/>
                          <w:szCs w:val="24"/>
                        </w:rPr>
                        <w:t>分，存疑</w:t>
                      </w:r>
                      <w:r w:rsidR="00F96B52" w:rsidRPr="0022341D">
                        <w:rPr>
                          <w:rFonts w:asciiTheme="minorHAnsi" w:eastAsia="微軟正黑體" w:hAnsiTheme="minorHAnsi" w:cstheme="minorHAnsi"/>
                          <w:bCs/>
                          <w:color w:val="000000" w:themeColor="text1"/>
                          <w:kern w:val="24"/>
                          <w:szCs w:val="24"/>
                        </w:rPr>
                        <w:t xml:space="preserve"> (</w:t>
                      </w:r>
                      <w:r w:rsidR="00F96B52" w:rsidRPr="0022341D">
                        <w:rPr>
                          <w:rFonts w:asciiTheme="minorHAnsi" w:eastAsia="微軟正黑體" w:hAnsiTheme="minorHAnsi" w:cstheme="minorHAnsi"/>
                          <w:bCs/>
                          <w:iCs/>
                          <w:color w:val="000000" w:themeColor="text1"/>
                          <w:szCs w:val="24"/>
                          <w:shd w:val="clear" w:color="auto" w:fill="FFFFFF"/>
                        </w:rPr>
                        <w:t>Doubtful )</w:t>
                      </w:r>
                    </w:p>
                    <w:p w:rsidR="006F190C" w:rsidRPr="0022341D" w:rsidRDefault="006F190C" w:rsidP="006F190C">
                      <w:pPr>
                        <w:pStyle w:val="af3"/>
                        <w:widowControl/>
                        <w:numPr>
                          <w:ilvl w:val="0"/>
                          <w:numId w:val="6"/>
                        </w:numPr>
                        <w:suppressAutoHyphens w:val="0"/>
                        <w:adjustRightInd w:val="0"/>
                        <w:snapToGrid w:val="0"/>
                        <w:ind w:left="714" w:hanging="357"/>
                        <w:textAlignment w:val="baseline"/>
                        <w:rPr>
                          <w:rFonts w:asciiTheme="minorHAnsi" w:eastAsia="微軟正黑體" w:hAnsiTheme="minorHAnsi" w:cstheme="minorHAnsi"/>
                          <w:color w:val="000000" w:themeColor="text1"/>
                          <w:szCs w:val="24"/>
                        </w:rPr>
                      </w:pPr>
                      <w:r w:rsidRPr="0022341D">
                        <w:rPr>
                          <w:rFonts w:asciiTheme="minorHAnsi" w:eastAsia="微軟正黑體" w:hAnsiTheme="minorHAnsi" w:cstheme="minorHAnsi"/>
                          <w:bCs/>
                          <w:color w:val="000000" w:themeColor="text1"/>
                          <w:kern w:val="24"/>
                          <w:szCs w:val="24"/>
                        </w:rPr>
                        <w:t>&lt; 0</w:t>
                      </w:r>
                      <w:r w:rsidRPr="0022341D">
                        <w:rPr>
                          <w:rFonts w:asciiTheme="minorHAnsi" w:eastAsia="微軟正黑體" w:hAnsiTheme="minorHAnsi" w:cstheme="minorHAnsi"/>
                          <w:bCs/>
                          <w:color w:val="000000" w:themeColor="text1"/>
                          <w:kern w:val="24"/>
                          <w:szCs w:val="24"/>
                        </w:rPr>
                        <w:t>分，不相關</w:t>
                      </w:r>
                      <w:r w:rsidR="00F96B52" w:rsidRPr="0022341D">
                        <w:rPr>
                          <w:rFonts w:asciiTheme="minorHAnsi" w:eastAsia="微軟正黑體" w:hAnsiTheme="minorHAnsi" w:cstheme="minorHAnsi"/>
                          <w:bCs/>
                          <w:color w:val="000000" w:themeColor="text1"/>
                          <w:kern w:val="24"/>
                          <w:szCs w:val="24"/>
                        </w:rPr>
                        <w:t xml:space="preserve"> (</w:t>
                      </w:r>
                      <w:r w:rsidR="002147AF">
                        <w:rPr>
                          <w:rFonts w:asciiTheme="minorHAnsi" w:eastAsia="微軟正黑體" w:hAnsiTheme="minorHAnsi" w:cstheme="minorHAnsi" w:hint="eastAsia"/>
                          <w:color w:val="000000" w:themeColor="text1"/>
                          <w:szCs w:val="24"/>
                        </w:rPr>
                        <w:t>U</w:t>
                      </w:r>
                      <w:r w:rsidR="00EE0F1E" w:rsidRPr="0022341D">
                        <w:rPr>
                          <w:rFonts w:asciiTheme="minorHAnsi" w:eastAsia="微軟正黑體" w:hAnsiTheme="minorHAnsi" w:cstheme="minorHAnsi"/>
                          <w:color w:val="000000" w:themeColor="text1"/>
                          <w:szCs w:val="24"/>
                        </w:rPr>
                        <w:t>nrelated</w:t>
                      </w:r>
                      <w:r w:rsidR="00F96B52" w:rsidRPr="0022341D">
                        <w:rPr>
                          <w:rFonts w:asciiTheme="minorHAnsi" w:eastAsia="微軟正黑體" w:hAnsiTheme="minorHAnsi" w:cstheme="minorHAnsi"/>
                          <w:bCs/>
                          <w:color w:val="000000" w:themeColor="text1"/>
                          <w:kern w:val="24"/>
                          <w:szCs w:val="24"/>
                        </w:rPr>
                        <w:t>)</w:t>
                      </w:r>
                    </w:p>
                  </w:txbxContent>
                </v:textbox>
              </v:shape>
            </w:pict>
          </mc:Fallback>
        </mc:AlternateContent>
      </w:r>
    </w:p>
    <w:p w:rsidR="006F190C" w:rsidRPr="00EE0F1E" w:rsidRDefault="006F190C">
      <w:pPr>
        <w:pStyle w:val="ac"/>
        <w:spacing w:line="280" w:lineRule="exact"/>
        <w:rPr>
          <w:rFonts w:asciiTheme="minorHAnsi" w:eastAsia="微軟正黑體" w:hAnsiTheme="minorHAnsi" w:cstheme="minorHAnsi"/>
          <w:b/>
          <w:color w:val="FF0000"/>
        </w:rPr>
      </w:pPr>
    </w:p>
    <w:sectPr w:rsidR="006F190C" w:rsidRPr="00EE0F1E">
      <w:pgSz w:w="11906" w:h="16838"/>
      <w:pgMar w:top="720" w:right="140" w:bottom="720" w:left="1418" w:header="0" w:footer="0" w:gutter="0"/>
      <w:cols w:space="720"/>
      <w:formProt w:val="0"/>
      <w:docGrid w:type="lines"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609" w:rsidRDefault="004F2609" w:rsidP="00C92782">
      <w:r>
        <w:separator/>
      </w:r>
    </w:p>
  </w:endnote>
  <w:endnote w:type="continuationSeparator" w:id="0">
    <w:p w:rsidR="004F2609" w:rsidRDefault="004F2609" w:rsidP="00C92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609" w:rsidRDefault="004F2609" w:rsidP="00C92782">
      <w:r>
        <w:separator/>
      </w:r>
    </w:p>
  </w:footnote>
  <w:footnote w:type="continuationSeparator" w:id="0">
    <w:p w:rsidR="004F2609" w:rsidRDefault="004F2609" w:rsidP="00C927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653DF"/>
    <w:multiLevelType w:val="multilevel"/>
    <w:tmpl w:val="936051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E697795"/>
    <w:multiLevelType w:val="multilevel"/>
    <w:tmpl w:val="C5C479CA"/>
    <w:lvl w:ilvl="0">
      <w:start w:val="1"/>
      <w:numFmt w:val="bullet"/>
      <w:lvlText w:val=""/>
      <w:lvlJc w:val="left"/>
      <w:pPr>
        <w:tabs>
          <w:tab w:val="num" w:pos="480"/>
        </w:tabs>
        <w:ind w:left="480" w:hanging="480"/>
      </w:pPr>
      <w:rPr>
        <w:rFonts w:ascii="Wingdings" w:hAnsi="Wingdings" w:cs="Wingdings" w:hint="default"/>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2">
    <w:nsid w:val="44750D53"/>
    <w:multiLevelType w:val="multilevel"/>
    <w:tmpl w:val="D1F67420"/>
    <w:lvl w:ilvl="0">
      <w:start w:val="2"/>
      <w:numFmt w:val="bullet"/>
      <w:lvlText w:val="□"/>
      <w:lvlJc w:val="left"/>
      <w:pPr>
        <w:tabs>
          <w:tab w:val="num" w:pos="3300"/>
        </w:tabs>
        <w:ind w:left="3300" w:hanging="330"/>
      </w:pPr>
      <w:rPr>
        <w:rFonts w:ascii="標楷體" w:hAnsi="標楷體" w:cs="標楷體"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B1B03B5"/>
    <w:multiLevelType w:val="hybridMultilevel"/>
    <w:tmpl w:val="CB94A9C4"/>
    <w:lvl w:ilvl="0" w:tplc="3E4AF54C">
      <w:start w:val="1"/>
      <w:numFmt w:val="bullet"/>
      <w:lvlText w:val=""/>
      <w:lvlJc w:val="left"/>
      <w:pPr>
        <w:tabs>
          <w:tab w:val="num" w:pos="720"/>
        </w:tabs>
        <w:ind w:left="720" w:hanging="360"/>
      </w:pPr>
      <w:rPr>
        <w:rFonts w:ascii="Wingdings" w:hAnsi="Wingdings" w:hint="default"/>
      </w:rPr>
    </w:lvl>
    <w:lvl w:ilvl="1" w:tplc="0C3A5F00" w:tentative="1">
      <w:start w:val="1"/>
      <w:numFmt w:val="bullet"/>
      <w:lvlText w:val=""/>
      <w:lvlJc w:val="left"/>
      <w:pPr>
        <w:tabs>
          <w:tab w:val="num" w:pos="1440"/>
        </w:tabs>
        <w:ind w:left="1440" w:hanging="360"/>
      </w:pPr>
      <w:rPr>
        <w:rFonts w:ascii="Wingdings" w:hAnsi="Wingdings" w:hint="default"/>
      </w:rPr>
    </w:lvl>
    <w:lvl w:ilvl="2" w:tplc="1AEC4C2E" w:tentative="1">
      <w:start w:val="1"/>
      <w:numFmt w:val="bullet"/>
      <w:lvlText w:val=""/>
      <w:lvlJc w:val="left"/>
      <w:pPr>
        <w:tabs>
          <w:tab w:val="num" w:pos="2160"/>
        </w:tabs>
        <w:ind w:left="2160" w:hanging="360"/>
      </w:pPr>
      <w:rPr>
        <w:rFonts w:ascii="Wingdings" w:hAnsi="Wingdings" w:hint="default"/>
      </w:rPr>
    </w:lvl>
    <w:lvl w:ilvl="3" w:tplc="0114ABB4" w:tentative="1">
      <w:start w:val="1"/>
      <w:numFmt w:val="bullet"/>
      <w:lvlText w:val=""/>
      <w:lvlJc w:val="left"/>
      <w:pPr>
        <w:tabs>
          <w:tab w:val="num" w:pos="2880"/>
        </w:tabs>
        <w:ind w:left="2880" w:hanging="360"/>
      </w:pPr>
      <w:rPr>
        <w:rFonts w:ascii="Wingdings" w:hAnsi="Wingdings" w:hint="default"/>
      </w:rPr>
    </w:lvl>
    <w:lvl w:ilvl="4" w:tplc="C9B83C42" w:tentative="1">
      <w:start w:val="1"/>
      <w:numFmt w:val="bullet"/>
      <w:lvlText w:val=""/>
      <w:lvlJc w:val="left"/>
      <w:pPr>
        <w:tabs>
          <w:tab w:val="num" w:pos="3600"/>
        </w:tabs>
        <w:ind w:left="3600" w:hanging="360"/>
      </w:pPr>
      <w:rPr>
        <w:rFonts w:ascii="Wingdings" w:hAnsi="Wingdings" w:hint="default"/>
      </w:rPr>
    </w:lvl>
    <w:lvl w:ilvl="5" w:tplc="1A0242C0" w:tentative="1">
      <w:start w:val="1"/>
      <w:numFmt w:val="bullet"/>
      <w:lvlText w:val=""/>
      <w:lvlJc w:val="left"/>
      <w:pPr>
        <w:tabs>
          <w:tab w:val="num" w:pos="4320"/>
        </w:tabs>
        <w:ind w:left="4320" w:hanging="360"/>
      </w:pPr>
      <w:rPr>
        <w:rFonts w:ascii="Wingdings" w:hAnsi="Wingdings" w:hint="default"/>
      </w:rPr>
    </w:lvl>
    <w:lvl w:ilvl="6" w:tplc="3C5CE468" w:tentative="1">
      <w:start w:val="1"/>
      <w:numFmt w:val="bullet"/>
      <w:lvlText w:val=""/>
      <w:lvlJc w:val="left"/>
      <w:pPr>
        <w:tabs>
          <w:tab w:val="num" w:pos="5040"/>
        </w:tabs>
        <w:ind w:left="5040" w:hanging="360"/>
      </w:pPr>
      <w:rPr>
        <w:rFonts w:ascii="Wingdings" w:hAnsi="Wingdings" w:hint="default"/>
      </w:rPr>
    </w:lvl>
    <w:lvl w:ilvl="7" w:tplc="0EC2A758" w:tentative="1">
      <w:start w:val="1"/>
      <w:numFmt w:val="bullet"/>
      <w:lvlText w:val=""/>
      <w:lvlJc w:val="left"/>
      <w:pPr>
        <w:tabs>
          <w:tab w:val="num" w:pos="5760"/>
        </w:tabs>
        <w:ind w:left="5760" w:hanging="360"/>
      </w:pPr>
      <w:rPr>
        <w:rFonts w:ascii="Wingdings" w:hAnsi="Wingdings" w:hint="default"/>
      </w:rPr>
    </w:lvl>
    <w:lvl w:ilvl="8" w:tplc="562A037E" w:tentative="1">
      <w:start w:val="1"/>
      <w:numFmt w:val="bullet"/>
      <w:lvlText w:val=""/>
      <w:lvlJc w:val="left"/>
      <w:pPr>
        <w:tabs>
          <w:tab w:val="num" w:pos="6480"/>
        </w:tabs>
        <w:ind w:left="6480" w:hanging="360"/>
      </w:pPr>
      <w:rPr>
        <w:rFonts w:ascii="Wingdings" w:hAnsi="Wingdings" w:hint="default"/>
      </w:rPr>
    </w:lvl>
  </w:abstractNum>
  <w:abstractNum w:abstractNumId="4">
    <w:nsid w:val="5E716A61"/>
    <w:multiLevelType w:val="multilevel"/>
    <w:tmpl w:val="D1FC625C"/>
    <w:lvl w:ilvl="0">
      <w:start w:val="1"/>
      <w:numFmt w:val="bullet"/>
      <w:lvlText w:val=""/>
      <w:lvlJc w:val="left"/>
      <w:pPr>
        <w:tabs>
          <w:tab w:val="num" w:pos="480"/>
        </w:tabs>
        <w:ind w:left="480" w:hanging="480"/>
      </w:pPr>
      <w:rPr>
        <w:rFonts w:ascii="Wingdings" w:hAnsi="Wingdings" w:cs="Wingdings" w:hint="default"/>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5">
    <w:nsid w:val="727F4CA4"/>
    <w:multiLevelType w:val="multilevel"/>
    <w:tmpl w:val="C69A8966"/>
    <w:lvl w:ilvl="0">
      <w:start w:val="1"/>
      <w:numFmt w:val="decimal"/>
      <w:lvlText w:val="%1."/>
      <w:lvlJc w:val="left"/>
      <w:pPr>
        <w:tabs>
          <w:tab w:val="num" w:pos="300"/>
        </w:tabs>
        <w:ind w:left="300" w:hanging="300"/>
      </w:pPr>
      <w:rPr>
        <w:rFonts w:ascii="標楷體" w:hAnsi="標楷體"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GuidePreference" w:val="0"/>
  </w:docVars>
  <w:rsids>
    <w:rsidRoot w:val="003078EE"/>
    <w:rsid w:val="00037242"/>
    <w:rsid w:val="001A43D8"/>
    <w:rsid w:val="002147AF"/>
    <w:rsid w:val="0022341D"/>
    <w:rsid w:val="002935A3"/>
    <w:rsid w:val="003078EE"/>
    <w:rsid w:val="003C3434"/>
    <w:rsid w:val="004F2609"/>
    <w:rsid w:val="006F190C"/>
    <w:rsid w:val="00896B1C"/>
    <w:rsid w:val="00B84E57"/>
    <w:rsid w:val="00C51EC1"/>
    <w:rsid w:val="00C92782"/>
    <w:rsid w:val="00D31BE7"/>
    <w:rsid w:val="00E72202"/>
    <w:rsid w:val="00EE0F1E"/>
    <w:rsid w:val="00F11DF4"/>
    <w:rsid w:val="00F90C37"/>
    <w:rsid w:val="00F96B5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styleId="a5">
    <w:name w:val="annotation reference"/>
    <w:basedOn w:val="a0"/>
    <w:qFormat/>
    <w:rPr>
      <w:sz w:val="18"/>
      <w:szCs w:val="18"/>
    </w:rPr>
  </w:style>
  <w:style w:type="character" w:customStyle="1" w:styleId="a6">
    <w:name w:val="註解文字 字元"/>
    <w:basedOn w:val="a0"/>
    <w:qFormat/>
  </w:style>
  <w:style w:type="character" w:customStyle="1" w:styleId="a7">
    <w:name w:val="註解主旨 字元"/>
    <w:basedOn w:val="a6"/>
    <w:qFormat/>
    <w:rPr>
      <w:b/>
      <w:bCs/>
    </w:rPr>
  </w:style>
  <w:style w:type="character" w:customStyle="1" w:styleId="a8">
    <w:name w:val="註解方塊文字 字元"/>
    <w:basedOn w:val="a0"/>
    <w:qFormat/>
    <w:rPr>
      <w:rFonts w:ascii="Cambria" w:eastAsia="新細明體" w:hAnsi="Cambria" w:cs="Times New Roman"/>
      <w:sz w:val="18"/>
      <w:szCs w:val="18"/>
    </w:rPr>
  </w:style>
  <w:style w:type="character" w:styleId="a9">
    <w:name w:val="Hyperlink"/>
    <w:basedOn w:val="a0"/>
    <w:qFormat/>
    <w:rPr>
      <w:color w:val="0000FF"/>
      <w:u w:val="single"/>
    </w:rPr>
  </w:style>
  <w:style w:type="character" w:customStyle="1" w:styleId="WWCharLFO1LVL1">
    <w:name w:val="WW_CharLFO1LVL1"/>
    <w:qFormat/>
    <w:rPr>
      <w:rFonts w:ascii="Wingdings" w:hAnsi="Wingdings"/>
    </w:rPr>
  </w:style>
  <w:style w:type="character" w:customStyle="1" w:styleId="WWCharLFO1LVL2">
    <w:name w:val="WW_CharLFO1LVL2"/>
    <w:qFormat/>
    <w:rPr>
      <w:rFonts w:ascii="Wingdings" w:hAnsi="Wingdings"/>
    </w:rPr>
  </w:style>
  <w:style w:type="character" w:customStyle="1" w:styleId="WWCharLFO1LVL3">
    <w:name w:val="WW_CharLFO1LVL3"/>
    <w:qFormat/>
    <w:rPr>
      <w:rFonts w:ascii="Wingdings" w:hAnsi="Wingdings"/>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Wingdings" w:hAnsi="Wingdings"/>
    </w:rPr>
  </w:style>
  <w:style w:type="character" w:customStyle="1" w:styleId="WWCharLFO1LVL7">
    <w:name w:val="WW_CharLFO1LVL7"/>
    <w:qFormat/>
    <w:rPr>
      <w:rFonts w:ascii="Wingdings" w:hAnsi="Wingdings"/>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character" w:customStyle="1" w:styleId="aa">
    <w:name w:val="網際網路連結"/>
    <w:rPr>
      <w:color w:val="000080"/>
      <w:u w:val="single"/>
    </w:rPr>
  </w:style>
  <w:style w:type="character" w:styleId="ab">
    <w:name w:val="page number"/>
    <w:basedOn w:val="a0"/>
    <w:qFormat/>
    <w:rPr>
      <w:rFonts w:cs="Times New Roman"/>
    </w:rPr>
  </w:style>
  <w:style w:type="character" w:customStyle="1" w:styleId="ListLabel1">
    <w:name w:val="ListLabel 1"/>
    <w:qFormat/>
    <w:rPr>
      <w:rFonts w:ascii="標楷體" w:hAnsi="標楷體" w:cs="Times New Roman"/>
      <w:sz w:val="22"/>
    </w:rPr>
  </w:style>
  <w:style w:type="character" w:customStyle="1" w:styleId="ListLabel2">
    <w:name w:val="ListLabel 2"/>
    <w:qFormat/>
    <w:rPr>
      <w:rFonts w:ascii="標楷體" w:eastAsia="標楷體" w:hAnsi="標楷體" w:cs="標楷體"/>
      <w:sz w:val="22"/>
    </w:rPr>
  </w:style>
  <w:style w:type="paragraph" w:styleId="ac">
    <w:name w:val="Body Text"/>
    <w:link w:val="ad"/>
    <w:pPr>
      <w:widowControl w:val="0"/>
      <w:suppressAutoHyphens/>
    </w:pPr>
  </w:style>
  <w:style w:type="paragraph" w:styleId="ae">
    <w:name w:val="header"/>
    <w:basedOn w:val="ac"/>
    <w:pPr>
      <w:tabs>
        <w:tab w:val="center" w:pos="4153"/>
        <w:tab w:val="right" w:pos="8306"/>
      </w:tabs>
      <w:snapToGrid w:val="0"/>
    </w:pPr>
    <w:rPr>
      <w:sz w:val="20"/>
      <w:szCs w:val="20"/>
    </w:rPr>
  </w:style>
  <w:style w:type="paragraph" w:styleId="af">
    <w:name w:val="footer"/>
    <w:basedOn w:val="ac"/>
    <w:pPr>
      <w:tabs>
        <w:tab w:val="center" w:pos="4153"/>
        <w:tab w:val="right" w:pos="8306"/>
      </w:tabs>
      <w:snapToGrid w:val="0"/>
    </w:pPr>
    <w:rPr>
      <w:sz w:val="20"/>
      <w:szCs w:val="20"/>
    </w:rPr>
  </w:style>
  <w:style w:type="paragraph" w:styleId="af0">
    <w:name w:val="annotation text"/>
    <w:basedOn w:val="ac"/>
    <w:qFormat/>
  </w:style>
  <w:style w:type="paragraph" w:styleId="af1">
    <w:name w:val="annotation subject"/>
    <w:basedOn w:val="af0"/>
    <w:next w:val="af0"/>
    <w:qFormat/>
    <w:rPr>
      <w:b/>
      <w:bCs/>
    </w:rPr>
  </w:style>
  <w:style w:type="paragraph" w:styleId="af2">
    <w:name w:val="Balloon Text"/>
    <w:basedOn w:val="ac"/>
    <w:qFormat/>
    <w:rPr>
      <w:rFonts w:ascii="Cambria" w:hAnsi="Cambria"/>
      <w:sz w:val="18"/>
      <w:szCs w:val="18"/>
    </w:rPr>
  </w:style>
  <w:style w:type="paragraph" w:styleId="af3">
    <w:name w:val="List Paragraph"/>
    <w:basedOn w:val="ac"/>
    <w:uiPriority w:val="34"/>
    <w:qFormat/>
    <w:pPr>
      <w:ind w:left="480"/>
    </w:pPr>
  </w:style>
  <w:style w:type="paragraph" w:customStyle="1" w:styleId="af4">
    <w:name w:val="表格內容"/>
    <w:basedOn w:val="a"/>
    <w:qFormat/>
    <w:pPr>
      <w:suppressLineNumbers/>
    </w:pPr>
  </w:style>
  <w:style w:type="paragraph" w:customStyle="1" w:styleId="af5">
    <w:name w:val="表格標題"/>
    <w:basedOn w:val="af4"/>
    <w:qFormat/>
    <w:pPr>
      <w:jc w:val="center"/>
    </w:pPr>
    <w:rPr>
      <w:b/>
      <w:bCs/>
    </w:rPr>
  </w:style>
  <w:style w:type="paragraph" w:customStyle="1" w:styleId="DocumentMap">
    <w:name w:val="DocumentMap"/>
    <w:qFormat/>
    <w:rPr>
      <w:rFonts w:ascii="Times New Roman" w:hAnsi="Times New Roman"/>
      <w:sz w:val="20"/>
      <w:szCs w:val="20"/>
    </w:rPr>
  </w:style>
  <w:style w:type="character" w:customStyle="1" w:styleId="ad">
    <w:name w:val="本文 字元"/>
    <w:basedOn w:val="a0"/>
    <w:link w:val="ac"/>
    <w:rsid w:val="00B84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styleId="a5">
    <w:name w:val="annotation reference"/>
    <w:basedOn w:val="a0"/>
    <w:qFormat/>
    <w:rPr>
      <w:sz w:val="18"/>
      <w:szCs w:val="18"/>
    </w:rPr>
  </w:style>
  <w:style w:type="character" w:customStyle="1" w:styleId="a6">
    <w:name w:val="註解文字 字元"/>
    <w:basedOn w:val="a0"/>
    <w:qFormat/>
  </w:style>
  <w:style w:type="character" w:customStyle="1" w:styleId="a7">
    <w:name w:val="註解主旨 字元"/>
    <w:basedOn w:val="a6"/>
    <w:qFormat/>
    <w:rPr>
      <w:b/>
      <w:bCs/>
    </w:rPr>
  </w:style>
  <w:style w:type="character" w:customStyle="1" w:styleId="a8">
    <w:name w:val="註解方塊文字 字元"/>
    <w:basedOn w:val="a0"/>
    <w:qFormat/>
    <w:rPr>
      <w:rFonts w:ascii="Cambria" w:eastAsia="新細明體" w:hAnsi="Cambria" w:cs="Times New Roman"/>
      <w:sz w:val="18"/>
      <w:szCs w:val="18"/>
    </w:rPr>
  </w:style>
  <w:style w:type="character" w:styleId="a9">
    <w:name w:val="Hyperlink"/>
    <w:basedOn w:val="a0"/>
    <w:qFormat/>
    <w:rPr>
      <w:color w:val="0000FF"/>
      <w:u w:val="single"/>
    </w:rPr>
  </w:style>
  <w:style w:type="character" w:customStyle="1" w:styleId="WWCharLFO1LVL1">
    <w:name w:val="WW_CharLFO1LVL1"/>
    <w:qFormat/>
    <w:rPr>
      <w:rFonts w:ascii="Wingdings" w:hAnsi="Wingdings"/>
    </w:rPr>
  </w:style>
  <w:style w:type="character" w:customStyle="1" w:styleId="WWCharLFO1LVL2">
    <w:name w:val="WW_CharLFO1LVL2"/>
    <w:qFormat/>
    <w:rPr>
      <w:rFonts w:ascii="Wingdings" w:hAnsi="Wingdings"/>
    </w:rPr>
  </w:style>
  <w:style w:type="character" w:customStyle="1" w:styleId="WWCharLFO1LVL3">
    <w:name w:val="WW_CharLFO1LVL3"/>
    <w:qFormat/>
    <w:rPr>
      <w:rFonts w:ascii="Wingdings" w:hAnsi="Wingdings"/>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Wingdings" w:hAnsi="Wingdings"/>
    </w:rPr>
  </w:style>
  <w:style w:type="character" w:customStyle="1" w:styleId="WWCharLFO1LVL7">
    <w:name w:val="WW_CharLFO1LVL7"/>
    <w:qFormat/>
    <w:rPr>
      <w:rFonts w:ascii="Wingdings" w:hAnsi="Wingdings"/>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character" w:customStyle="1" w:styleId="aa">
    <w:name w:val="網際網路連結"/>
    <w:rPr>
      <w:color w:val="000080"/>
      <w:u w:val="single"/>
    </w:rPr>
  </w:style>
  <w:style w:type="character" w:styleId="ab">
    <w:name w:val="page number"/>
    <w:basedOn w:val="a0"/>
    <w:qFormat/>
    <w:rPr>
      <w:rFonts w:cs="Times New Roman"/>
    </w:rPr>
  </w:style>
  <w:style w:type="character" w:customStyle="1" w:styleId="ListLabel1">
    <w:name w:val="ListLabel 1"/>
    <w:qFormat/>
    <w:rPr>
      <w:rFonts w:ascii="標楷體" w:hAnsi="標楷體" w:cs="Times New Roman"/>
      <w:sz w:val="22"/>
    </w:rPr>
  </w:style>
  <w:style w:type="character" w:customStyle="1" w:styleId="ListLabel2">
    <w:name w:val="ListLabel 2"/>
    <w:qFormat/>
    <w:rPr>
      <w:rFonts w:ascii="標楷體" w:eastAsia="標楷體" w:hAnsi="標楷體" w:cs="標楷體"/>
      <w:sz w:val="22"/>
    </w:rPr>
  </w:style>
  <w:style w:type="paragraph" w:styleId="ac">
    <w:name w:val="Body Text"/>
    <w:link w:val="ad"/>
    <w:pPr>
      <w:widowControl w:val="0"/>
      <w:suppressAutoHyphens/>
    </w:pPr>
  </w:style>
  <w:style w:type="paragraph" w:styleId="ae">
    <w:name w:val="header"/>
    <w:basedOn w:val="ac"/>
    <w:pPr>
      <w:tabs>
        <w:tab w:val="center" w:pos="4153"/>
        <w:tab w:val="right" w:pos="8306"/>
      </w:tabs>
      <w:snapToGrid w:val="0"/>
    </w:pPr>
    <w:rPr>
      <w:sz w:val="20"/>
      <w:szCs w:val="20"/>
    </w:rPr>
  </w:style>
  <w:style w:type="paragraph" w:styleId="af">
    <w:name w:val="footer"/>
    <w:basedOn w:val="ac"/>
    <w:pPr>
      <w:tabs>
        <w:tab w:val="center" w:pos="4153"/>
        <w:tab w:val="right" w:pos="8306"/>
      </w:tabs>
      <w:snapToGrid w:val="0"/>
    </w:pPr>
    <w:rPr>
      <w:sz w:val="20"/>
      <w:szCs w:val="20"/>
    </w:rPr>
  </w:style>
  <w:style w:type="paragraph" w:styleId="af0">
    <w:name w:val="annotation text"/>
    <w:basedOn w:val="ac"/>
    <w:qFormat/>
  </w:style>
  <w:style w:type="paragraph" w:styleId="af1">
    <w:name w:val="annotation subject"/>
    <w:basedOn w:val="af0"/>
    <w:next w:val="af0"/>
    <w:qFormat/>
    <w:rPr>
      <w:b/>
      <w:bCs/>
    </w:rPr>
  </w:style>
  <w:style w:type="paragraph" w:styleId="af2">
    <w:name w:val="Balloon Text"/>
    <w:basedOn w:val="ac"/>
    <w:qFormat/>
    <w:rPr>
      <w:rFonts w:ascii="Cambria" w:hAnsi="Cambria"/>
      <w:sz w:val="18"/>
      <w:szCs w:val="18"/>
    </w:rPr>
  </w:style>
  <w:style w:type="paragraph" w:styleId="af3">
    <w:name w:val="List Paragraph"/>
    <w:basedOn w:val="ac"/>
    <w:uiPriority w:val="34"/>
    <w:qFormat/>
    <w:pPr>
      <w:ind w:left="480"/>
    </w:pPr>
  </w:style>
  <w:style w:type="paragraph" w:customStyle="1" w:styleId="af4">
    <w:name w:val="表格內容"/>
    <w:basedOn w:val="a"/>
    <w:qFormat/>
    <w:pPr>
      <w:suppressLineNumbers/>
    </w:pPr>
  </w:style>
  <w:style w:type="paragraph" w:customStyle="1" w:styleId="af5">
    <w:name w:val="表格標題"/>
    <w:basedOn w:val="af4"/>
    <w:qFormat/>
    <w:pPr>
      <w:jc w:val="center"/>
    </w:pPr>
    <w:rPr>
      <w:b/>
      <w:bCs/>
    </w:rPr>
  </w:style>
  <w:style w:type="paragraph" w:customStyle="1" w:styleId="DocumentMap">
    <w:name w:val="DocumentMap"/>
    <w:qFormat/>
    <w:rPr>
      <w:rFonts w:ascii="Times New Roman" w:hAnsi="Times New Roman"/>
      <w:sz w:val="20"/>
      <w:szCs w:val="20"/>
    </w:rPr>
  </w:style>
  <w:style w:type="character" w:customStyle="1" w:styleId="ad">
    <w:name w:val="本文 字元"/>
    <w:basedOn w:val="a0"/>
    <w:link w:val="ac"/>
    <w:rsid w:val="00B8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589093">
      <w:bodyDiv w:val="1"/>
      <w:marLeft w:val="0"/>
      <w:marRight w:val="0"/>
      <w:marTop w:val="0"/>
      <w:marBottom w:val="0"/>
      <w:divBdr>
        <w:top w:val="none" w:sz="0" w:space="0" w:color="auto"/>
        <w:left w:val="none" w:sz="0" w:space="0" w:color="auto"/>
        <w:bottom w:val="none" w:sz="0" w:space="0" w:color="auto"/>
        <w:right w:val="none" w:sz="0" w:space="0" w:color="auto"/>
      </w:divBdr>
    </w:div>
    <w:div w:id="133831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dr.fda.gov.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r@tdrf.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王麗雅</dc:creator>
  <cp:lastModifiedBy>hp</cp:lastModifiedBy>
  <cp:revision>3</cp:revision>
  <cp:lastPrinted>2020-08-26T05:39:00Z</cp:lastPrinted>
  <dcterms:created xsi:type="dcterms:W3CDTF">2022-09-08T07:27:00Z</dcterms:created>
  <dcterms:modified xsi:type="dcterms:W3CDTF">2022-09-08T07:27:00Z</dcterms:modified>
  <dc:language>zh-TW</dc:language>
</cp:coreProperties>
</file>